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ascii="Times New Roman" w:hAnsi="Times New Roman" w:cs="Times New Roman"/>
          <w:b/>
          <w:sz w:val="30"/>
          <w:szCs w:val="30"/>
        </w:rPr>
        <w:t>г.п.Ружанах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840E3" w:rsidRPr="002840E3">
        <w:rPr>
          <w:rFonts w:ascii="Times New Roman" w:hAnsi="Times New Roman" w:cs="Times New Roman"/>
          <w:sz w:val="30"/>
          <w:szCs w:val="30"/>
        </w:rPr>
        <w:t>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="0043056D" w:rsidRPr="0043056D">
        <w:rPr>
          <w:rFonts w:ascii="Times New Roman" w:hAnsi="Times New Roman" w:cs="Times New Roman"/>
          <w:b/>
          <w:sz w:val="30"/>
          <w:szCs w:val="30"/>
        </w:rPr>
        <w:t>аг.Жиличи</w:t>
      </w:r>
      <w:proofErr w:type="spellEnd"/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</w:t>
      </w:r>
      <w:proofErr w:type="spellEnd"/>
      <w:r w:rsidR="00883E12" w:rsidRPr="00883E12">
        <w:rPr>
          <w:rFonts w:ascii="Times New Roman" w:hAnsi="Times New Roman" w:cs="Times New Roman"/>
          <w:b/>
          <w:sz w:val="30"/>
          <w:szCs w:val="30"/>
        </w:rPr>
        <w:t xml:space="preserve">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883E12" w:rsidRPr="00883E12">
        <w:rPr>
          <w:rFonts w:ascii="Times New Roman" w:hAnsi="Times New Roman" w:cs="Times New Roman"/>
          <w:sz w:val="30"/>
          <w:szCs w:val="30"/>
        </w:rPr>
        <w:t>Ошмянском</w:t>
      </w:r>
      <w:proofErr w:type="spellEnd"/>
      <w:r w:rsidR="00883E12" w:rsidRPr="00883E12">
        <w:rPr>
          <w:rFonts w:ascii="Times New Roman" w:hAnsi="Times New Roman" w:cs="Times New Roman"/>
          <w:sz w:val="30"/>
          <w:szCs w:val="30"/>
        </w:rPr>
        <w:t xml:space="preserve">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305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6310C">
        <w:rPr>
          <w:rFonts w:ascii="Times New Roman" w:hAnsi="Times New Roman"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E2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847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BD3C8B">
        <w:rPr>
          <w:rFonts w:ascii="Times New Roman" w:hAnsi="Times New Roman" w:cs="Times New Roman"/>
          <w:i/>
          <w:sz w:val="28"/>
          <w:szCs w:val="28"/>
        </w:rPr>
        <w:br/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50CD8" w:rsidRPr="00750CD8">
        <w:rPr>
          <w:rFonts w:ascii="Times New Roman" w:hAnsi="Times New Roman" w:cs="Times New Roman"/>
          <w:sz w:val="30"/>
          <w:szCs w:val="30"/>
        </w:rPr>
        <w:t>промтуризма</w:t>
      </w:r>
      <w:proofErr w:type="spellEnd"/>
      <w:r w:rsidR="00750CD8" w:rsidRPr="00750CD8">
        <w:rPr>
          <w:rFonts w:ascii="Times New Roman" w:hAnsi="Times New Roman" w:cs="Times New Roman"/>
          <w:sz w:val="30"/>
          <w:szCs w:val="30"/>
        </w:rPr>
        <w:t xml:space="preserve">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04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Воранаўскі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дранік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PROжарка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по-волковысски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каравай-феста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Бацькава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Живой интерес вызывают и ремесла: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вытинанка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, гончарство и ткачество стали полноценными интерактивными аттракциями для туристов.</w:t>
      </w:r>
    </w:p>
    <w:p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ascii="Times New Roman" w:hAnsi="Times New Roman" w:cs="Times New Roman"/>
          <w:sz w:val="30"/>
          <w:szCs w:val="30"/>
        </w:rPr>
        <w:t>Купалье</w:t>
      </w:r>
      <w:proofErr w:type="spellEnd"/>
      <w:r w:rsidRPr="00000D00">
        <w:rPr>
          <w:rFonts w:ascii="Times New Roman" w:hAnsi="Times New Roman" w:cs="Times New Roman"/>
          <w:sz w:val="30"/>
          <w:szCs w:val="30"/>
        </w:rPr>
        <w:t>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фольклорный фестиваль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Мотальскія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прысмакі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>» и весеннее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Гуканне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вясны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 праздник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Браславские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proofErr w:type="spellEnd"/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Ганненскі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Ивьевский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Припятский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 xml:space="preserve">музыкальные </w:t>
      </w:r>
      <w:proofErr w:type="spellStart"/>
      <w:r w:rsidRPr="007F61E7">
        <w:rPr>
          <w:rFonts w:ascii="Times New Roman" w:hAnsi="Times New Roman" w:cs="Times New Roman"/>
          <w:b/>
          <w:sz w:val="30"/>
          <w:szCs w:val="30"/>
        </w:rPr>
        <w:t>опен-эйры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Viva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Braslav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proofErr w:type="spellStart"/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>Браславе</w:t>
      </w:r>
      <w:proofErr w:type="spellEnd"/>
      <w:r w:rsid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Браславские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 xml:space="preserve">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г.Пружаны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г.Лида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BB6663">
        <w:rPr>
          <w:rFonts w:ascii="Times New Roman" w:hAnsi="Times New Roman" w:cs="Times New Roman"/>
          <w:b/>
          <w:sz w:val="30"/>
          <w:szCs w:val="30"/>
        </w:rPr>
        <w:t>Несвижский</w:t>
      </w:r>
      <w:proofErr w:type="spellEnd"/>
      <w:r w:rsidRPr="00BB6663">
        <w:rPr>
          <w:rFonts w:ascii="Times New Roman" w:hAnsi="Times New Roman" w:cs="Times New Roman"/>
          <w:b/>
          <w:sz w:val="30"/>
          <w:szCs w:val="30"/>
        </w:rPr>
        <w:t xml:space="preserve">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0814F9">
        <w:rPr>
          <w:rFonts w:ascii="Times New Roman" w:hAnsi="Times New Roman" w:cs="Times New Roman"/>
          <w:sz w:val="30"/>
          <w:szCs w:val="30"/>
        </w:rPr>
        <w:t>.</w:t>
      </w:r>
    </w:p>
    <w:p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Кветкі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Нясвіжа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Нарочанский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 xml:space="preserve">: от развитой городской инфраструктуры до живописных 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экомаршрутов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2C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велопутей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до 380 км.</w:t>
      </w:r>
    </w:p>
    <w:p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были введены в эксплуатацию 44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велопарковки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 8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велогаражей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Силичи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 xml:space="preserve">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Раубичи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>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3F5BB9">
        <w:rPr>
          <w:rFonts w:ascii="Times New Roman" w:hAnsi="Times New Roman" w:cs="Times New Roman"/>
          <w:sz w:val="30"/>
          <w:szCs w:val="30"/>
        </w:rPr>
        <w:t>.</w:t>
      </w:r>
    </w:p>
    <w:p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Бацькаву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Свислочском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порозовской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банкухи</w:t>
      </w:r>
      <w:proofErr w:type="spellEnd"/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</w:t>
      </w:r>
      <w:proofErr w:type="spellStart"/>
      <w:r w:rsidR="002977CF" w:rsidRPr="002977CF">
        <w:rPr>
          <w:rFonts w:ascii="Times New Roman" w:hAnsi="Times New Roman" w:cs="Times New Roman"/>
          <w:sz w:val="30"/>
          <w:szCs w:val="30"/>
        </w:rPr>
        <w:t>Свислочского</w:t>
      </w:r>
      <w:proofErr w:type="spellEnd"/>
      <w:r w:rsidR="002977CF" w:rsidRPr="002977CF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Гродно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Лунинце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Ивьевский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Глубоком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Вандруй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Адчуй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Натхняйся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>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Вандруй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Адчуй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Натхняйся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7B5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2FF6" w:rsidRDefault="00C12FF6" w:rsidP="00AF6E83">
      <w:pPr>
        <w:spacing w:after="0" w:line="240" w:lineRule="auto"/>
      </w:pPr>
      <w:r>
        <w:separator/>
      </w:r>
    </w:p>
  </w:endnote>
  <w:endnote w:type="continuationSeparator" w:id="0">
    <w:p w:rsidR="00C12FF6" w:rsidRDefault="00C12FF6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2FF6" w:rsidRDefault="00C12FF6" w:rsidP="00AF6E83">
      <w:pPr>
        <w:spacing w:after="0" w:line="240" w:lineRule="auto"/>
      </w:pPr>
      <w:r>
        <w:separator/>
      </w:r>
    </w:p>
  </w:footnote>
  <w:footnote w:type="continuationSeparator" w:id="0">
    <w:p w:rsidR="00C12FF6" w:rsidRDefault="00C12FF6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6391677"/>
      <w:docPartObj>
        <w:docPartGallery w:val="Page Numbers (Top of Page)"/>
        <w:docPartUnique/>
      </w:docPartObj>
    </w:sdtPr>
    <w:sdtEndPr/>
    <w:sdtContent>
      <w:p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BD3C8B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1C26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015A"/>
    <w:rsid w:val="00BB6663"/>
    <w:rsid w:val="00BD3C8B"/>
    <w:rsid w:val="00C12FF6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2026-04-24T09:42:00Z</cp:lastPrinted>
  <dcterms:created xsi:type="dcterms:W3CDTF">2026-05-18T08:04:00Z</dcterms:created>
  <dcterms:modified xsi:type="dcterms:W3CDTF">2026-05-18T08:04:00Z</dcterms:modified>
</cp:coreProperties>
</file>