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B6" w:rsidRDefault="004901B6" w:rsidP="004233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901B6" w:rsidRDefault="004901B6" w:rsidP="00490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DA4B13">
        <w:rPr>
          <w:rFonts w:ascii="Times New Roman" w:hAnsi="Times New Roman" w:cs="Times New Roman"/>
          <w:b/>
          <w:sz w:val="28"/>
          <w:szCs w:val="28"/>
        </w:rPr>
        <w:t>Психологическая игра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551">
        <w:rPr>
          <w:rFonts w:ascii="Times New Roman" w:hAnsi="Times New Roman" w:cs="Times New Roman"/>
          <w:b/>
          <w:sz w:val="28"/>
          <w:szCs w:val="28"/>
        </w:rPr>
        <w:t>Мои права и права других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B6" w:rsidRPr="00286551" w:rsidRDefault="004901B6" w:rsidP="004901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(конкурсная программа)</w:t>
      </w:r>
    </w:p>
    <w:p w:rsidR="004901B6" w:rsidRDefault="004901B6" w:rsidP="00490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5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ABA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навыков уверенного поведения благодаря использованию понятия и прав; воспитание чувства сотрудничества при взаимодействии с другими людьми</w:t>
      </w:r>
      <w:r w:rsidR="000B42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подразумевающего учет их мнения; развитие креативности.</w:t>
      </w:r>
    </w:p>
    <w:p w:rsidR="004901B6" w:rsidRDefault="004901B6" w:rsidP="0049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51">
        <w:rPr>
          <w:rFonts w:ascii="Times New Roman" w:hAnsi="Times New Roman" w:cs="Times New Roman"/>
          <w:b/>
          <w:sz w:val="28"/>
          <w:szCs w:val="28"/>
        </w:rPr>
        <w:t>Инструментарий</w:t>
      </w:r>
      <w:r>
        <w:rPr>
          <w:rFonts w:ascii="Times New Roman" w:hAnsi="Times New Roman" w:cs="Times New Roman"/>
          <w:sz w:val="28"/>
          <w:szCs w:val="28"/>
        </w:rPr>
        <w:t>: листы ватмана, маркеры, таблицы для заполнения участниками, высказывания о личных правах в конвертах, варианты разыгрывания, постеры с правилами: «Твои права не должны ущемлять права других людей», «Осуществление этих прав зависит не от других людей, а от тебя самого», бланки «Декларации прав обучающегося», музыкальное сопровождение во время выполнения заданий командами.</w:t>
      </w:r>
    </w:p>
    <w:p w:rsidR="004901B6" w:rsidRDefault="004901B6" w:rsidP="00490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Вступление психолога (ведущего).</w:t>
      </w:r>
    </w:p>
    <w:p w:rsidR="004901B6" w:rsidRDefault="004901B6" w:rsidP="00490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известна Всеобщая Декларация прав человека. Действует закон РБ о правах ребенка. Но сегодня мы поговорим о правах, которые отличаются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7649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76499">
        <w:rPr>
          <w:rFonts w:ascii="Times New Roman" w:hAnsi="Times New Roman" w:cs="Times New Roman"/>
          <w:sz w:val="28"/>
          <w:szCs w:val="28"/>
        </w:rPr>
        <w:t xml:space="preserve"> юридических. Это личные права. З</w:t>
      </w:r>
      <w:r>
        <w:rPr>
          <w:rFonts w:ascii="Times New Roman" w:hAnsi="Times New Roman" w:cs="Times New Roman"/>
          <w:sz w:val="28"/>
          <w:szCs w:val="28"/>
        </w:rPr>
        <w:t>ащищая их, человек может рассчитывать только на себя и свои возможности. В конкурсной программе принимают участие не только члены команд, но и болельщики, правильные ответы которых будут приносить дополнительные баллы командам. Наше уважаемое жюри будет следить за ходом конкурсов и по справедливости выполнять свою основную функцию судей.</w:t>
      </w:r>
    </w:p>
    <w:p w:rsidR="004901B6" w:rsidRDefault="004901B6" w:rsidP="00490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команд: Ф.И. каждого участника. Команды занимают свои места.</w:t>
      </w:r>
    </w:p>
    <w:p w:rsidR="004901B6" w:rsidRDefault="004901B6" w:rsidP="00490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№1. Наш герб и девиз.</w:t>
      </w:r>
    </w:p>
    <w:p w:rsidR="004901B6" w:rsidRDefault="004901B6" w:rsidP="00E76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 старину обычай, изображать на воротах замка родовой герб и девиз, которые ра</w:t>
      </w:r>
      <w:r w:rsidR="00E76499">
        <w:rPr>
          <w:rFonts w:ascii="Times New Roman" w:hAnsi="Times New Roman" w:cs="Times New Roman"/>
          <w:sz w:val="28"/>
          <w:szCs w:val="28"/>
        </w:rPr>
        <w:t>скрывали идею, жизненные цели, жизненное к</w:t>
      </w:r>
      <w:r>
        <w:rPr>
          <w:rFonts w:ascii="Times New Roman" w:hAnsi="Times New Roman" w:cs="Times New Roman"/>
          <w:sz w:val="28"/>
          <w:szCs w:val="28"/>
        </w:rPr>
        <w:t>редо владельца. Ребятам необходимо представить название, девиз и герб своей команды, рассказать о данном изображении своих символов.</w:t>
      </w:r>
    </w:p>
    <w:p w:rsidR="004901B6" w:rsidRDefault="00E76499" w:rsidP="004901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4901B6">
        <w:rPr>
          <w:rFonts w:ascii="Times New Roman" w:hAnsi="Times New Roman" w:cs="Times New Roman"/>
          <w:i/>
          <w:sz w:val="28"/>
          <w:szCs w:val="28"/>
        </w:rPr>
        <w:t>редставители команд защищают символы команды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901B6" w:rsidRDefault="004901B6" w:rsidP="00490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№2. Мои права.</w:t>
      </w:r>
    </w:p>
    <w:p w:rsidR="004901B6" w:rsidRDefault="004901B6" w:rsidP="00490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 бы пользоваться личными правами, необходимо знать, на что имеешь право. Но самое главное, заявляя о своих личных правах, нужно помнить: они есть и у всех остальных людей.</w:t>
      </w:r>
    </w:p>
    <w:p w:rsidR="004901B6" w:rsidRDefault="004901B6" w:rsidP="00490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Внимание. Каждый человек имеет право на что-либо, в то же время каждый человек никогда не обязан совершать что-то.</w:t>
      </w:r>
    </w:p>
    <w:p w:rsidR="004901B6" w:rsidRDefault="004901B6" w:rsidP="0031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каждой команды предоставлены конверты с высказываниями о личных правах. Необходимо данные высказывания распределить на две группы: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4"/>
        <w:gridCol w:w="4806"/>
      </w:tblGrid>
      <w:tr w:rsidR="004901B6" w:rsidTr="009D78F9">
        <w:tc>
          <w:tcPr>
            <w:tcW w:w="4764" w:type="dxa"/>
            <w:vAlign w:val="center"/>
          </w:tcPr>
          <w:p w:rsidR="004901B6" w:rsidRDefault="004901B6" w:rsidP="00D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имеем право…</w:t>
            </w:r>
          </w:p>
        </w:tc>
        <w:tc>
          <w:tcPr>
            <w:tcW w:w="4806" w:type="dxa"/>
            <w:vAlign w:val="center"/>
          </w:tcPr>
          <w:p w:rsidR="004901B6" w:rsidRDefault="004901B6" w:rsidP="00D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никогда не обязаны…</w:t>
            </w:r>
          </w:p>
        </w:tc>
      </w:tr>
      <w:tr w:rsidR="004901B6" w:rsidTr="009D78F9">
        <w:tc>
          <w:tcPr>
            <w:tcW w:w="4764" w:type="dxa"/>
          </w:tcPr>
          <w:p w:rsidR="004901B6" w:rsidRDefault="004901B6" w:rsidP="00DB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4901B6" w:rsidRDefault="004901B6" w:rsidP="00DB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9D78F9">
        <w:tc>
          <w:tcPr>
            <w:tcW w:w="4764" w:type="dxa"/>
          </w:tcPr>
          <w:p w:rsidR="004901B6" w:rsidRDefault="004901B6" w:rsidP="00DB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4901B6" w:rsidRDefault="004901B6" w:rsidP="00DB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9D78F9">
        <w:tc>
          <w:tcPr>
            <w:tcW w:w="4764" w:type="dxa"/>
          </w:tcPr>
          <w:p w:rsidR="004901B6" w:rsidRDefault="004901B6" w:rsidP="00DB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4901B6" w:rsidRDefault="004901B6" w:rsidP="00DB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1B6" w:rsidRPr="001A471E" w:rsidRDefault="004901B6" w:rsidP="0049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8"/>
        <w:gridCol w:w="4752"/>
      </w:tblGrid>
      <w:tr w:rsidR="004901B6" w:rsidTr="00DB2A7C">
        <w:tc>
          <w:tcPr>
            <w:tcW w:w="5341" w:type="dxa"/>
          </w:tcPr>
          <w:p w:rsidR="004901B6" w:rsidRPr="00CD7852" w:rsidRDefault="004901B6" w:rsidP="00DB2A7C">
            <w:pPr>
              <w:tabs>
                <w:tab w:val="left" w:pos="301"/>
              </w:tabs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иногда ставить себя на первое место;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просить о помощи и эмоциональной поддержке;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протестовать против несправедливого обращения или критики;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иметь свое собственное мнение и убеждения;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совершать ошибки пока не найд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 правильный путь;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предоставлять людям решать свои собственные проблемы.</w:t>
            </w:r>
          </w:p>
        </w:tc>
        <w:tc>
          <w:tcPr>
            <w:tcW w:w="5341" w:type="dxa"/>
          </w:tcPr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быть безупречным на все 100%;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следовать за толпой;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людей, приносящих вам вред;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делать </w:t>
            </w:r>
            <w:proofErr w:type="gramStart"/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приятное</w:t>
            </w:r>
            <w:proofErr w:type="gramEnd"/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 неприятным людям;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извинятся за то, что были самим собой;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выбиваться из сил ради других;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чувствовать себя виноватым за свои желания;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мирится с неприятной ситуацией.</w:t>
            </w:r>
          </w:p>
        </w:tc>
      </w:tr>
    </w:tbl>
    <w:p w:rsidR="004901B6" w:rsidRDefault="004901B6" w:rsidP="0049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1B6" w:rsidRDefault="004901B6" w:rsidP="0049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4"/>
        <w:gridCol w:w="4806"/>
      </w:tblGrid>
      <w:tr w:rsidR="004901B6" w:rsidRPr="001A471E" w:rsidTr="00DB2A7C">
        <w:tc>
          <w:tcPr>
            <w:tcW w:w="4765" w:type="dxa"/>
          </w:tcPr>
          <w:p w:rsidR="004901B6" w:rsidRPr="00CD7852" w:rsidRDefault="004901B6" w:rsidP="00DB2A7C">
            <w:pPr>
              <w:tabs>
                <w:tab w:val="left" w:pos="301"/>
              </w:tabs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говорить «нет, спасибо», «извините, нет»;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не обращать внимание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советы окружающих, а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 следовать своим собственным убеждениям;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побыть одном</w:t>
            </w:r>
            <w:proofErr w:type="gramStart"/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ой), даже если другим хочется н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ашего общества;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на свои собственные чувства – независимо от того, понимают ли их окружающие;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менять свои решения или избирать другой образ действий;</w:t>
            </w:r>
          </w:p>
          <w:p w:rsidR="004901B6" w:rsidRPr="00CD7852" w:rsidRDefault="004901B6" w:rsidP="00DB2A7C">
            <w:pPr>
              <w:tabs>
                <w:tab w:val="left" w:pos="301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добиваться изменения</w:t>
            </w:r>
            <w:r w:rsidR="00E76499">
              <w:rPr>
                <w:rFonts w:ascii="Times New Roman" w:hAnsi="Times New Roman" w:cs="Times New Roman"/>
                <w:sz w:val="26"/>
                <w:szCs w:val="26"/>
              </w:rPr>
              <w:t xml:space="preserve"> договоренности, которая н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ас не устраивает.</w:t>
            </w:r>
          </w:p>
        </w:tc>
        <w:tc>
          <w:tcPr>
            <w:tcW w:w="4806" w:type="dxa"/>
          </w:tcPr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жертвовать своим внутренним миром ради кого бы то ни было;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сохранять отношения, ставшие оскорбительными;</w:t>
            </w:r>
          </w:p>
          <w:p w:rsidR="004901B6" w:rsidRPr="00CD7852" w:rsidRDefault="00E76499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делать больше, чем н</w:t>
            </w:r>
            <w:r w:rsidR="004901B6" w:rsidRPr="00CD7852">
              <w:rPr>
                <w:rFonts w:ascii="Times New Roman" w:hAnsi="Times New Roman" w:cs="Times New Roman"/>
                <w:sz w:val="26"/>
                <w:szCs w:val="26"/>
              </w:rPr>
              <w:t>ам позволяет время;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делать что</w:t>
            </w:r>
            <w:r w:rsidR="00E76499">
              <w:rPr>
                <w:rFonts w:ascii="Times New Roman" w:hAnsi="Times New Roman" w:cs="Times New Roman"/>
                <w:sz w:val="26"/>
                <w:szCs w:val="26"/>
              </w:rPr>
              <w:t>-то, что на самом деле не можем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 сделать;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выполнять неразумные требования;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отдавать что-то</w:t>
            </w:r>
            <w:r w:rsidR="000B42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 что на самом деле не хочется отдавать;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>нести на себе тяжесть чьего-то неправильного поведения;</w:t>
            </w:r>
          </w:p>
          <w:p w:rsidR="004901B6" w:rsidRPr="00CD7852" w:rsidRDefault="004901B6" w:rsidP="00DB2A7C">
            <w:pPr>
              <w:tabs>
                <w:tab w:val="left" w:pos="319"/>
              </w:tabs>
              <w:ind w:firstLine="1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отказываться от своего</w:t>
            </w:r>
            <w:r w:rsidRPr="00CD7852">
              <w:rPr>
                <w:rFonts w:ascii="Times New Roman" w:hAnsi="Times New Roman" w:cs="Times New Roman"/>
                <w:sz w:val="26"/>
                <w:szCs w:val="26"/>
              </w:rPr>
              <w:t xml:space="preserve"> Я ради кого бы то или чего бы, то ни было.</w:t>
            </w:r>
          </w:p>
        </w:tc>
      </w:tr>
    </w:tbl>
    <w:p w:rsidR="00311BF8" w:rsidRDefault="00311BF8" w:rsidP="0084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1B6" w:rsidRDefault="004901B6" w:rsidP="0084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зрителями 1.</w:t>
      </w:r>
    </w:p>
    <w:p w:rsidR="004901B6" w:rsidRDefault="004901B6" w:rsidP="0084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Шуточные вопросы, по одному болельщикам каждой команды. 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Где мы платим за то, что у нас что-то взяли? </w:t>
      </w:r>
      <w:r w:rsidR="00E76499">
        <w:rPr>
          <w:rFonts w:ascii="Times New Roman" w:hAnsi="Times New Roman" w:cs="Times New Roman"/>
          <w:i/>
          <w:sz w:val="28"/>
          <w:szCs w:val="28"/>
        </w:rPr>
        <w:t>(в</w:t>
      </w:r>
      <w:r w:rsidRPr="00CD7852">
        <w:rPr>
          <w:rFonts w:ascii="Times New Roman" w:hAnsi="Times New Roman" w:cs="Times New Roman"/>
          <w:i/>
          <w:sz w:val="28"/>
          <w:szCs w:val="28"/>
        </w:rPr>
        <w:t xml:space="preserve"> парикмахерской)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Как поймать тигра в клетку? </w:t>
      </w:r>
      <w:r w:rsidR="00E76499">
        <w:rPr>
          <w:rFonts w:ascii="Times New Roman" w:hAnsi="Times New Roman" w:cs="Times New Roman"/>
          <w:i/>
          <w:sz w:val="28"/>
          <w:szCs w:val="28"/>
        </w:rPr>
        <w:t>(н</w:t>
      </w:r>
      <w:r w:rsidRPr="00CD7852">
        <w:rPr>
          <w:rFonts w:ascii="Times New Roman" w:hAnsi="Times New Roman" w:cs="Times New Roman"/>
          <w:i/>
          <w:sz w:val="28"/>
          <w:szCs w:val="28"/>
        </w:rPr>
        <w:t>икак, тигров в клетку не бывает)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Кто во времена Ивана Грозного носил самые большие сапоги? </w:t>
      </w:r>
      <w:r w:rsidR="00E76499">
        <w:rPr>
          <w:rFonts w:ascii="Times New Roman" w:hAnsi="Times New Roman" w:cs="Times New Roman"/>
          <w:i/>
          <w:sz w:val="28"/>
          <w:szCs w:val="28"/>
        </w:rPr>
        <w:t>(у</w:t>
      </w:r>
      <w:r w:rsidRPr="00CD7852">
        <w:rPr>
          <w:rFonts w:ascii="Times New Roman" w:hAnsi="Times New Roman" w:cs="Times New Roman"/>
          <w:i/>
          <w:sz w:val="28"/>
          <w:szCs w:val="28"/>
        </w:rPr>
        <w:t xml:space="preserve"> кого была самая большая нога)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Когда человек может мчаться со скоростью гоночного автомобиля? </w:t>
      </w:r>
      <w:r w:rsidR="00E76499">
        <w:rPr>
          <w:rFonts w:ascii="Times New Roman" w:hAnsi="Times New Roman" w:cs="Times New Roman"/>
          <w:i/>
          <w:sz w:val="28"/>
          <w:szCs w:val="28"/>
        </w:rPr>
        <w:t>(к</w:t>
      </w:r>
      <w:r w:rsidRPr="00CD7852">
        <w:rPr>
          <w:rFonts w:ascii="Times New Roman" w:hAnsi="Times New Roman" w:cs="Times New Roman"/>
          <w:i/>
          <w:sz w:val="28"/>
          <w:szCs w:val="28"/>
        </w:rPr>
        <w:t>огда он сам находится в нем)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Как можно снять колесо с движущегося автомобиля? </w:t>
      </w:r>
      <w:r w:rsidR="00E76499">
        <w:rPr>
          <w:rFonts w:ascii="Times New Roman" w:hAnsi="Times New Roman" w:cs="Times New Roman"/>
          <w:i/>
          <w:sz w:val="28"/>
          <w:szCs w:val="28"/>
        </w:rPr>
        <w:t>(ф</w:t>
      </w:r>
      <w:r w:rsidRPr="00CD7852">
        <w:rPr>
          <w:rFonts w:ascii="Times New Roman" w:hAnsi="Times New Roman" w:cs="Times New Roman"/>
          <w:i/>
          <w:sz w:val="28"/>
          <w:szCs w:val="28"/>
        </w:rPr>
        <w:t>отоаппаратом)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Перед кем люди всегда снимают шляпу? </w:t>
      </w:r>
      <w:r w:rsidR="00E76499">
        <w:rPr>
          <w:rFonts w:ascii="Times New Roman" w:hAnsi="Times New Roman" w:cs="Times New Roman"/>
          <w:i/>
          <w:sz w:val="28"/>
          <w:szCs w:val="28"/>
        </w:rPr>
        <w:t>(п</w:t>
      </w:r>
      <w:r w:rsidRPr="00CD7852">
        <w:rPr>
          <w:rFonts w:ascii="Times New Roman" w:hAnsi="Times New Roman" w:cs="Times New Roman"/>
          <w:i/>
          <w:sz w:val="28"/>
          <w:szCs w:val="28"/>
        </w:rPr>
        <w:t>еред парикмахером)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Как далеко в лес может забежать заяц? </w:t>
      </w:r>
      <w:r w:rsidR="00E76499">
        <w:rPr>
          <w:rFonts w:ascii="Times New Roman" w:hAnsi="Times New Roman" w:cs="Times New Roman"/>
          <w:i/>
          <w:sz w:val="28"/>
          <w:szCs w:val="28"/>
        </w:rPr>
        <w:t>(д</w:t>
      </w:r>
      <w:r w:rsidRPr="00CD7852">
        <w:rPr>
          <w:rFonts w:ascii="Times New Roman" w:hAnsi="Times New Roman" w:cs="Times New Roman"/>
          <w:i/>
          <w:sz w:val="28"/>
          <w:szCs w:val="28"/>
        </w:rPr>
        <w:t>о середины, потом будет выбегать из леса)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Что нужно сделать, чтобы четверо молодых людей оказались в одном сапоге? </w:t>
      </w:r>
      <w:r w:rsidR="00E76499">
        <w:rPr>
          <w:rFonts w:ascii="Times New Roman" w:hAnsi="Times New Roman" w:cs="Times New Roman"/>
          <w:i/>
          <w:sz w:val="28"/>
          <w:szCs w:val="28"/>
        </w:rPr>
        <w:t>(с</w:t>
      </w:r>
      <w:r w:rsidRPr="00CD7852">
        <w:rPr>
          <w:rFonts w:ascii="Times New Roman" w:hAnsi="Times New Roman" w:cs="Times New Roman"/>
          <w:i/>
          <w:sz w:val="28"/>
          <w:szCs w:val="28"/>
        </w:rPr>
        <w:t>нять другой)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Что может </w:t>
      </w:r>
      <w:proofErr w:type="gramStart"/>
      <w:r w:rsidRPr="00CD7852">
        <w:rPr>
          <w:rFonts w:ascii="Times New Roman" w:hAnsi="Times New Roman" w:cs="Times New Roman"/>
          <w:sz w:val="28"/>
          <w:szCs w:val="28"/>
        </w:rPr>
        <w:t>портится</w:t>
      </w:r>
      <w:proofErr w:type="gramEnd"/>
      <w:r w:rsidRPr="00CD7852">
        <w:rPr>
          <w:rFonts w:ascii="Times New Roman" w:hAnsi="Times New Roman" w:cs="Times New Roman"/>
          <w:sz w:val="28"/>
          <w:szCs w:val="28"/>
        </w:rPr>
        <w:t xml:space="preserve"> несколько раз на день? </w:t>
      </w:r>
      <w:r w:rsidR="00E76499">
        <w:rPr>
          <w:rFonts w:ascii="Times New Roman" w:hAnsi="Times New Roman" w:cs="Times New Roman"/>
          <w:i/>
          <w:sz w:val="28"/>
          <w:szCs w:val="28"/>
        </w:rPr>
        <w:t>(н</w:t>
      </w:r>
      <w:r w:rsidRPr="00CD7852">
        <w:rPr>
          <w:rFonts w:ascii="Times New Roman" w:hAnsi="Times New Roman" w:cs="Times New Roman"/>
          <w:i/>
          <w:sz w:val="28"/>
          <w:szCs w:val="28"/>
        </w:rPr>
        <w:t>астроение)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В каком месяце бывает 28-е число? </w:t>
      </w:r>
      <w:r w:rsidR="00E76499">
        <w:rPr>
          <w:rFonts w:ascii="Times New Roman" w:hAnsi="Times New Roman" w:cs="Times New Roman"/>
          <w:i/>
          <w:sz w:val="28"/>
          <w:szCs w:val="28"/>
        </w:rPr>
        <w:t>(в</w:t>
      </w:r>
      <w:r w:rsidRPr="00CD7852">
        <w:rPr>
          <w:rFonts w:ascii="Times New Roman" w:hAnsi="Times New Roman" w:cs="Times New Roman"/>
          <w:i/>
          <w:sz w:val="28"/>
          <w:szCs w:val="28"/>
        </w:rPr>
        <w:t>о всех)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lastRenderedPageBreak/>
        <w:t xml:space="preserve">Когда покупают лошадь, какой она бывает? </w:t>
      </w:r>
      <w:r w:rsidR="00E76499">
        <w:rPr>
          <w:rFonts w:ascii="Times New Roman" w:hAnsi="Times New Roman" w:cs="Times New Roman"/>
          <w:i/>
          <w:sz w:val="28"/>
          <w:szCs w:val="28"/>
        </w:rPr>
        <w:t>(м</w:t>
      </w:r>
      <w:r w:rsidRPr="00CD7852">
        <w:rPr>
          <w:rFonts w:ascii="Times New Roman" w:hAnsi="Times New Roman" w:cs="Times New Roman"/>
          <w:i/>
          <w:sz w:val="28"/>
          <w:szCs w:val="28"/>
        </w:rPr>
        <w:t>окрой)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Когда у кошки бывает две головы? </w:t>
      </w:r>
      <w:r w:rsidR="00E76499">
        <w:rPr>
          <w:rFonts w:ascii="Times New Roman" w:hAnsi="Times New Roman" w:cs="Times New Roman"/>
          <w:i/>
          <w:sz w:val="28"/>
          <w:szCs w:val="28"/>
        </w:rPr>
        <w:t>(к</w:t>
      </w:r>
      <w:r w:rsidRPr="00CD7852">
        <w:rPr>
          <w:rFonts w:ascii="Times New Roman" w:hAnsi="Times New Roman" w:cs="Times New Roman"/>
          <w:i/>
          <w:sz w:val="28"/>
          <w:szCs w:val="28"/>
        </w:rPr>
        <w:t>огда она держит в зубах мышь)</w:t>
      </w:r>
    </w:p>
    <w:p w:rsidR="004901B6" w:rsidRPr="00CD7852" w:rsidRDefault="004901B6" w:rsidP="004901B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Кто ходит сидя? </w:t>
      </w:r>
      <w:r w:rsidR="00E76499">
        <w:rPr>
          <w:rFonts w:ascii="Times New Roman" w:hAnsi="Times New Roman" w:cs="Times New Roman"/>
          <w:i/>
          <w:sz w:val="28"/>
          <w:szCs w:val="28"/>
        </w:rPr>
        <w:t>(ш</w:t>
      </w:r>
      <w:r w:rsidRPr="00CD7852">
        <w:rPr>
          <w:rFonts w:ascii="Times New Roman" w:hAnsi="Times New Roman" w:cs="Times New Roman"/>
          <w:i/>
          <w:sz w:val="28"/>
          <w:szCs w:val="28"/>
        </w:rPr>
        <w:t>ахматист)</w:t>
      </w:r>
    </w:p>
    <w:p w:rsidR="004901B6" w:rsidRDefault="004901B6" w:rsidP="00311BF8">
      <w:pPr>
        <w:spacing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sz w:val="28"/>
          <w:szCs w:val="28"/>
        </w:rPr>
        <w:t xml:space="preserve">Чем больше берешь, тем больше становится. Что это такое? </w:t>
      </w:r>
      <w:r w:rsidR="00E76499">
        <w:rPr>
          <w:rFonts w:ascii="Times New Roman" w:hAnsi="Times New Roman" w:cs="Times New Roman"/>
          <w:i/>
          <w:sz w:val="28"/>
          <w:szCs w:val="28"/>
        </w:rPr>
        <w:t>(я</w:t>
      </w:r>
      <w:r w:rsidRPr="00CD7852">
        <w:rPr>
          <w:rFonts w:ascii="Times New Roman" w:hAnsi="Times New Roman" w:cs="Times New Roman"/>
          <w:i/>
          <w:sz w:val="28"/>
          <w:szCs w:val="28"/>
        </w:rPr>
        <w:t>ма)</w:t>
      </w:r>
    </w:p>
    <w:p w:rsidR="004901B6" w:rsidRPr="00311BF8" w:rsidRDefault="004901B6" w:rsidP="0031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F8">
        <w:rPr>
          <w:rFonts w:ascii="Times New Roman" w:hAnsi="Times New Roman" w:cs="Times New Roman"/>
          <w:sz w:val="28"/>
          <w:szCs w:val="28"/>
        </w:rPr>
        <w:t>Представители команд предлагают распределенные по группам права, зачитывают по очереди высказывания в каждой группе.</w:t>
      </w:r>
      <w:r w:rsidR="00311BF8" w:rsidRPr="00311BF8">
        <w:rPr>
          <w:rFonts w:ascii="Times New Roman" w:hAnsi="Times New Roman" w:cs="Times New Roman"/>
          <w:sz w:val="28"/>
          <w:szCs w:val="28"/>
        </w:rPr>
        <w:t xml:space="preserve"> Жюри следит по памятке и поправляет в случае необходимости.</w:t>
      </w:r>
    </w:p>
    <w:p w:rsidR="00311BF8" w:rsidRDefault="00311BF8" w:rsidP="00311B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права разработал американский психолог и философ Кэти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Заслофф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Он считал: «Д</w:t>
      </w:r>
      <w:r w:rsidRPr="000B2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етей с момента рождения, как и у всех людей, есть право быть такими, какие они есть. Существуют личные права, которыми все могут пользоваться как механизмом защиты при разрешении всевозможных конфликтов. Эти права отличаются от </w:t>
      </w:r>
      <w:proofErr w:type="gramStart"/>
      <w:r w:rsidRPr="000B2BBE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юридических</w:t>
      </w:r>
      <w:proofErr w:type="gramEnd"/>
      <w:r w:rsidRPr="000B2BBE">
        <w:rPr>
          <w:rFonts w:ascii="Times New Roman" w:hAnsi="Times New Roman" w:cs="Times New Roman"/>
          <w:sz w:val="28"/>
          <w:szCs w:val="28"/>
          <w:shd w:val="clear" w:color="auto" w:fill="FFFFFF"/>
        </w:rPr>
        <w:t>. За защитой своих личных прав мы не вправе обратиться к закону, а можем рассчитывать только на себя и свои собственные возможности. Но для этого надо знать, на что имеешь право».</w:t>
      </w:r>
    </w:p>
    <w:p w:rsidR="004901B6" w:rsidRDefault="004901B6" w:rsidP="00844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4901B6" w:rsidRDefault="004901B6" w:rsidP="000B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больно серьезные наши игроки. Сейчас вам предоставляется право дать новые применения старым и никому ненужным предметам.</w:t>
      </w:r>
    </w:p>
    <w:p w:rsidR="004901B6" w:rsidRPr="00CD7852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7852">
        <w:rPr>
          <w:rFonts w:ascii="Times New Roman" w:hAnsi="Times New Roman" w:cs="Times New Roman"/>
          <w:sz w:val="28"/>
          <w:szCs w:val="28"/>
        </w:rPr>
        <w:t>Пустая коробочка из-под йогурта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B6" w:rsidRPr="00CD7852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7852">
        <w:rPr>
          <w:rFonts w:ascii="Times New Roman" w:hAnsi="Times New Roman" w:cs="Times New Roman"/>
          <w:sz w:val="28"/>
          <w:szCs w:val="28"/>
        </w:rPr>
        <w:t>Дырявый носок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B6" w:rsidRPr="00CD7852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7852">
        <w:rPr>
          <w:rFonts w:ascii="Times New Roman" w:hAnsi="Times New Roman" w:cs="Times New Roman"/>
          <w:sz w:val="28"/>
          <w:szCs w:val="28"/>
        </w:rPr>
        <w:t>Лопнувший воздушный шарик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B6" w:rsidRPr="00CD7852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7852">
        <w:rPr>
          <w:rFonts w:ascii="Times New Roman" w:hAnsi="Times New Roman" w:cs="Times New Roman"/>
          <w:sz w:val="28"/>
          <w:szCs w:val="28"/>
        </w:rPr>
        <w:t>Перегоревшая лампочка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B6" w:rsidRDefault="004901B6" w:rsidP="00844F1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1-й команды вытягивает один из предложенных вариантов старых и никому ненужных предметов, игроки по очереди называют ему применение, пять членов команды – пять новых применений. То же и для 2-й команды.</w:t>
      </w:r>
    </w:p>
    <w:p w:rsidR="004901B6" w:rsidRDefault="004901B6" w:rsidP="00844F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№3. Декларация прав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1B6" w:rsidRDefault="004901B6" w:rsidP="00844F1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времена люди разрабатывали и принимали определенные права. Разрабатывает и предлагает права «группа разработчиков», такие группы у нас сегодня две – это наши команды, а утверждает права «Конституционная комиссия». Роль этой комиссии сегодня будет выполнять жюри. Итак, обе «группы разработчиков» будут составлять «Декларацию прав обучающегося» нашего учреждения. Но при этом необходим</w:t>
      </w:r>
      <w:r w:rsidR="00844F12">
        <w:rPr>
          <w:rFonts w:ascii="Times New Roman" w:hAnsi="Times New Roman" w:cs="Times New Roman"/>
          <w:sz w:val="28"/>
          <w:szCs w:val="28"/>
        </w:rPr>
        <w:t>о помнить два основных правила:</w:t>
      </w:r>
    </w:p>
    <w:p w:rsidR="004901B6" w:rsidRDefault="004901B6" w:rsidP="004901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Твои права не должны ущемлять права других людей.</w:t>
      </w:r>
    </w:p>
    <w:p w:rsidR="004901B6" w:rsidRDefault="004901B6" w:rsidP="004901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Осуществление этих прав зависит не от других людей, а от тебя самого.</w:t>
      </w:r>
    </w:p>
    <w:p w:rsidR="004901B6" w:rsidRPr="00CD7852" w:rsidRDefault="004901B6" w:rsidP="004F2351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85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Постеры с п</w:t>
      </w:r>
      <w:r w:rsidRPr="00CD7852">
        <w:rPr>
          <w:rFonts w:ascii="Times New Roman" w:hAnsi="Times New Roman" w:cs="Times New Roman"/>
          <w:i/>
          <w:sz w:val="28"/>
          <w:szCs w:val="28"/>
        </w:rPr>
        <w:t>равила</w:t>
      </w:r>
      <w:r>
        <w:rPr>
          <w:rFonts w:ascii="Times New Roman" w:hAnsi="Times New Roman" w:cs="Times New Roman"/>
          <w:i/>
          <w:sz w:val="28"/>
          <w:szCs w:val="28"/>
        </w:rPr>
        <w:t>ми</w:t>
      </w:r>
      <w:r w:rsidRPr="00CD7852">
        <w:rPr>
          <w:rFonts w:ascii="Times New Roman" w:hAnsi="Times New Roman" w:cs="Times New Roman"/>
          <w:i/>
          <w:sz w:val="28"/>
          <w:szCs w:val="28"/>
        </w:rPr>
        <w:t xml:space="preserve"> заранее располагаются на видном месте).</w:t>
      </w:r>
    </w:p>
    <w:p w:rsidR="004901B6" w:rsidRDefault="00844F12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прав обучающихся:</w:t>
      </w:r>
    </w:p>
    <w:p w:rsidR="00844F12" w:rsidRDefault="00844F12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311BF8" w:rsidRDefault="00311BF8" w:rsidP="00311BF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B6" w:rsidRDefault="004901B6" w:rsidP="004901B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со зрителями 2.</w:t>
      </w:r>
    </w:p>
    <w:p w:rsidR="004901B6" w:rsidRDefault="004901B6" w:rsidP="004901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Болельщикам вновь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представляется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принести дополнительные баллы командам.</w:t>
      </w:r>
    </w:p>
    <w:p w:rsidR="004901B6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сцену приглашаются по одному представителю от болельщиков каждой команды.</w:t>
      </w:r>
    </w:p>
    <w:p w:rsidR="004901B6" w:rsidRDefault="004901B6" w:rsidP="004901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необходимо прочитать алфавит в интонации, как… </w:t>
      </w:r>
      <w:r w:rsidRPr="00762FB1">
        <w:rPr>
          <w:rFonts w:ascii="Times New Roman" w:hAnsi="Times New Roman" w:cs="Times New Roman"/>
          <w:i/>
          <w:sz w:val="28"/>
          <w:szCs w:val="28"/>
        </w:rPr>
        <w:t>(вытягивают из предложенных вариантов):</w:t>
      </w:r>
    </w:p>
    <w:p w:rsidR="004901B6" w:rsidRPr="00762FB1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признание в любви.</w:t>
      </w:r>
    </w:p>
    <w:p w:rsidR="004901B6" w:rsidRPr="00762FB1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приговор суда.</w:t>
      </w:r>
    </w:p>
    <w:p w:rsidR="004901B6" w:rsidRPr="00762FB1" w:rsidRDefault="004901B6" w:rsidP="004901B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прогноз погоды.</w:t>
      </w:r>
    </w:p>
    <w:p w:rsidR="004901B6" w:rsidRDefault="00311BF8" w:rsidP="00311BF8">
      <w:pPr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репортаж футбольного матча.</w:t>
      </w:r>
    </w:p>
    <w:p w:rsidR="004901B6" w:rsidRDefault="004901B6" w:rsidP="004901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Выполнив задание, члены команд «групп разработчиков» по очереди  зачитывают предложенные «Декларации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»</w:t>
      </w:r>
    </w:p>
    <w:p w:rsidR="004901B6" w:rsidRDefault="004901B6" w:rsidP="004901B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Данные Декларации передаются для принятия и утверждения Конституционной комиссии (жюри).</w:t>
      </w:r>
    </w:p>
    <w:p w:rsidR="004901B6" w:rsidRDefault="004901B6" w:rsidP="004901B6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№4. Свои права мы четко знаем.</w:t>
      </w:r>
    </w:p>
    <w:p w:rsidR="004901B6" w:rsidRDefault="004901B6" w:rsidP="004901B6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конкурс нашей программы требует от игроков поэтического дара. Командам необходимо закончить начатое известным поэтом стихотворение, в котором написана всего лишь одна строчка.</w:t>
      </w:r>
    </w:p>
    <w:p w:rsidR="004901B6" w:rsidRPr="00311BF8" w:rsidRDefault="004901B6" w:rsidP="00311BF8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BF8">
        <w:rPr>
          <w:rFonts w:ascii="Times New Roman" w:hAnsi="Times New Roman" w:cs="Times New Roman"/>
          <w:b/>
          <w:i/>
          <w:sz w:val="28"/>
          <w:szCs w:val="28"/>
        </w:rPr>
        <w:t>Свои права мы четко знаем</w:t>
      </w:r>
      <w:r w:rsidR="00311BF8" w:rsidRPr="00311BF8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4901B6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зрителями 3.</w:t>
      </w:r>
    </w:p>
    <w:p w:rsidR="004901B6" w:rsidRPr="00762FB1" w:rsidRDefault="004901B6" w:rsidP="004901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на сцену выходят по одному болельщику </w:t>
      </w:r>
      <w:r w:rsidR="00311BF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каждой команды и решают проблемные ситуации. Без подготовки </w:t>
      </w:r>
      <w:r w:rsidR="00311BF8">
        <w:rPr>
          <w:rFonts w:ascii="Times New Roman" w:hAnsi="Times New Roman" w:cs="Times New Roman"/>
          <w:sz w:val="28"/>
          <w:szCs w:val="28"/>
        </w:rPr>
        <w:t>по очереди вытягивают роли В</w:t>
      </w:r>
      <w:proofErr w:type="gramStart"/>
      <w:r w:rsidR="00311BF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11B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В2 меняются местами.</w:t>
      </w:r>
    </w:p>
    <w:p w:rsidR="004901B6" w:rsidRPr="00762FB1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FB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762FB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1B6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разбил мячом окно.</w:t>
      </w:r>
    </w:p>
    <w:p w:rsidR="004901B6" w:rsidRPr="00762FB1" w:rsidRDefault="004901B6" w:rsidP="004901B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Диалог: директор школы и отец мальчика.</w:t>
      </w:r>
    </w:p>
    <w:p w:rsidR="004901B6" w:rsidRPr="00762FB1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FB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762FB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1B6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испачкала парту лаком для ногтей</w:t>
      </w:r>
    </w:p>
    <w:p w:rsidR="004901B6" w:rsidRDefault="004901B6" w:rsidP="004901B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Диалог: учительница и классный руководитель.</w:t>
      </w:r>
    </w:p>
    <w:p w:rsidR="004901B6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команд зачитывают полученные стихотворения.</w:t>
      </w:r>
    </w:p>
    <w:p w:rsidR="004901B6" w:rsidRDefault="004901B6" w:rsidP="00490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9D78F9" w:rsidRPr="004F2351" w:rsidRDefault="004901B6" w:rsidP="004F23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всем присутствующим раздаются памятки «Мы имеем право».</w:t>
      </w:r>
    </w:p>
    <w:p w:rsidR="004901B6" w:rsidRDefault="004901B6" w:rsidP="00844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D68">
        <w:rPr>
          <w:rFonts w:ascii="Times New Roman" w:hAnsi="Times New Roman" w:cs="Times New Roman"/>
          <w:b/>
          <w:sz w:val="28"/>
          <w:szCs w:val="28"/>
        </w:rPr>
        <w:t>Инструментарий</w:t>
      </w:r>
      <w:r w:rsidR="00311BF8">
        <w:rPr>
          <w:rFonts w:ascii="Times New Roman" w:hAnsi="Times New Roman" w:cs="Times New Roman"/>
          <w:b/>
          <w:sz w:val="28"/>
          <w:szCs w:val="28"/>
        </w:rPr>
        <w:t xml:space="preserve"> к игре</w:t>
      </w:r>
    </w:p>
    <w:p w:rsidR="00844F12" w:rsidRPr="004901B6" w:rsidRDefault="00844F12" w:rsidP="0084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</w:t>
      </w:r>
    </w:p>
    <w:tbl>
      <w:tblPr>
        <w:tblStyle w:val="a6"/>
        <w:tblW w:w="9356" w:type="dxa"/>
        <w:tblInd w:w="-176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4901B6" w:rsidTr="00311BF8">
        <w:trPr>
          <w:trHeight w:val="555"/>
        </w:trPr>
        <w:tc>
          <w:tcPr>
            <w:tcW w:w="4679" w:type="dxa"/>
            <w:vAlign w:val="center"/>
          </w:tcPr>
          <w:p w:rsidR="004901B6" w:rsidRPr="00E45C44" w:rsidRDefault="004901B6" w:rsidP="00DB2A7C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44">
              <w:rPr>
                <w:rFonts w:ascii="Times New Roman" w:hAnsi="Times New Roman" w:cs="Times New Roman"/>
                <w:sz w:val="28"/>
                <w:szCs w:val="28"/>
              </w:rPr>
              <w:t>Пустая коробочка из-под йогурта.</w:t>
            </w:r>
          </w:p>
        </w:tc>
        <w:tc>
          <w:tcPr>
            <w:tcW w:w="4677" w:type="dxa"/>
            <w:vAlign w:val="center"/>
          </w:tcPr>
          <w:p w:rsidR="004901B6" w:rsidRPr="00E45C44" w:rsidRDefault="004901B6" w:rsidP="00311BF8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44">
              <w:rPr>
                <w:rFonts w:ascii="Times New Roman" w:hAnsi="Times New Roman" w:cs="Times New Roman"/>
                <w:sz w:val="28"/>
                <w:szCs w:val="28"/>
              </w:rPr>
              <w:t>Лопнувший воздушный шарик.</w:t>
            </w:r>
          </w:p>
        </w:tc>
      </w:tr>
      <w:tr w:rsidR="004901B6" w:rsidTr="00311BF8">
        <w:trPr>
          <w:trHeight w:val="731"/>
        </w:trPr>
        <w:tc>
          <w:tcPr>
            <w:tcW w:w="4679" w:type="dxa"/>
            <w:vAlign w:val="center"/>
          </w:tcPr>
          <w:p w:rsidR="004901B6" w:rsidRPr="00E45C44" w:rsidRDefault="004901B6" w:rsidP="00DB2A7C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44">
              <w:rPr>
                <w:rFonts w:ascii="Times New Roman" w:hAnsi="Times New Roman" w:cs="Times New Roman"/>
                <w:sz w:val="28"/>
                <w:szCs w:val="28"/>
              </w:rPr>
              <w:t>Дырявый носок.</w:t>
            </w:r>
          </w:p>
        </w:tc>
        <w:tc>
          <w:tcPr>
            <w:tcW w:w="4677" w:type="dxa"/>
            <w:vAlign w:val="center"/>
          </w:tcPr>
          <w:p w:rsidR="004901B6" w:rsidRPr="00E45C44" w:rsidRDefault="004901B6" w:rsidP="00DB2A7C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44">
              <w:rPr>
                <w:rFonts w:ascii="Times New Roman" w:hAnsi="Times New Roman" w:cs="Times New Roman"/>
                <w:sz w:val="28"/>
                <w:szCs w:val="28"/>
              </w:rPr>
              <w:t>Перегоревшая лампочка.</w:t>
            </w:r>
          </w:p>
        </w:tc>
      </w:tr>
    </w:tbl>
    <w:p w:rsidR="0095456E" w:rsidRDefault="0095456E" w:rsidP="00844F12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1B6" w:rsidRDefault="004901B6" w:rsidP="00844F12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№3. Декларация прав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901B6" w:rsidTr="00DB2A7C">
        <w:trPr>
          <w:trHeight w:val="960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F0B8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Декларация прав </w:t>
            </w:r>
            <w:proofErr w:type="gramStart"/>
            <w:r w:rsidRPr="003F0B8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обучающегося</w:t>
            </w:r>
            <w:proofErr w:type="gramEnd"/>
          </w:p>
          <w:p w:rsidR="004901B6" w:rsidRPr="003F0B8C" w:rsidRDefault="004901B6" w:rsidP="00D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____________________________</w:t>
            </w:r>
          </w:p>
        </w:tc>
      </w:tr>
      <w:tr w:rsidR="004901B6" w:rsidTr="00DB2A7C">
        <w:trPr>
          <w:trHeight w:val="1423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311BF8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901B6" w:rsidRPr="003F0B8C">
              <w:rPr>
                <w:rFonts w:ascii="Times New Roman" w:hAnsi="Times New Roman" w:cs="Times New Roman"/>
                <w:sz w:val="28"/>
                <w:szCs w:val="28"/>
              </w:rPr>
              <w:t>вои права не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жны ущемлять права других людей.</w:t>
            </w:r>
          </w:p>
          <w:p w:rsidR="004901B6" w:rsidRPr="003F0B8C" w:rsidRDefault="00311BF8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01B6" w:rsidRPr="003F0B8C">
              <w:rPr>
                <w:rFonts w:ascii="Times New Roman" w:hAnsi="Times New Roman" w:cs="Times New Roman"/>
                <w:sz w:val="28"/>
                <w:szCs w:val="28"/>
              </w:rPr>
              <w:t>существление этих прав зависит не от других людей, а от тебя самого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60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60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45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30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195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480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1455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311BF8">
              <w:rPr>
                <w:rFonts w:ascii="Times New Roman" w:hAnsi="Times New Roman" w:cs="Times New Roman"/>
                <w:sz w:val="28"/>
                <w:szCs w:val="28"/>
              </w:rPr>
              <w:t>та принятия: «__»__________2021</w:t>
            </w: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Группа разработчиков в составе:</w:t>
            </w:r>
          </w:p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45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30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375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2" w:space="0" w:color="C0C0C0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B6" w:rsidTr="00DB2A7C">
        <w:trPr>
          <w:trHeight w:val="136"/>
        </w:trPr>
        <w:tc>
          <w:tcPr>
            <w:tcW w:w="9571" w:type="dxa"/>
            <w:tcBorders>
              <w:top w:val="single" w:sz="2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B6" w:rsidRPr="003F0B8C" w:rsidRDefault="004901B6" w:rsidP="00D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1B6" w:rsidRDefault="004901B6" w:rsidP="004901B6"/>
    <w:p w:rsidR="004901B6" w:rsidRDefault="004901B6" w:rsidP="00844F12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зрителями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90"/>
        <w:gridCol w:w="4980"/>
      </w:tblGrid>
      <w:tr w:rsidR="004901B6" w:rsidTr="00DB2A7C">
        <w:trPr>
          <w:trHeight w:val="435"/>
        </w:trPr>
        <w:tc>
          <w:tcPr>
            <w:tcW w:w="4590" w:type="dxa"/>
          </w:tcPr>
          <w:p w:rsidR="004901B6" w:rsidRPr="00E45C44" w:rsidRDefault="004901B6" w:rsidP="00DB2A7C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45C44">
              <w:rPr>
                <w:rFonts w:ascii="Times New Roman" w:hAnsi="Times New Roman" w:cs="Times New Roman"/>
                <w:sz w:val="32"/>
                <w:szCs w:val="32"/>
              </w:rPr>
              <w:t>Как признание в любви.</w:t>
            </w:r>
          </w:p>
        </w:tc>
        <w:tc>
          <w:tcPr>
            <w:tcW w:w="4981" w:type="dxa"/>
          </w:tcPr>
          <w:p w:rsidR="004901B6" w:rsidRPr="00E45C44" w:rsidRDefault="004901B6" w:rsidP="00DB2A7C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45C44">
              <w:rPr>
                <w:rFonts w:ascii="Times New Roman" w:hAnsi="Times New Roman" w:cs="Times New Roman"/>
                <w:sz w:val="32"/>
                <w:szCs w:val="32"/>
              </w:rPr>
              <w:t>Как прогноз погоды.</w:t>
            </w:r>
          </w:p>
        </w:tc>
      </w:tr>
      <w:tr w:rsidR="004901B6" w:rsidTr="00DB2A7C">
        <w:trPr>
          <w:trHeight w:val="420"/>
        </w:trPr>
        <w:tc>
          <w:tcPr>
            <w:tcW w:w="4590" w:type="dxa"/>
          </w:tcPr>
          <w:p w:rsidR="004901B6" w:rsidRPr="00E45C44" w:rsidRDefault="004901B6" w:rsidP="00DB2A7C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45C44">
              <w:rPr>
                <w:rFonts w:ascii="Times New Roman" w:hAnsi="Times New Roman" w:cs="Times New Roman"/>
                <w:sz w:val="32"/>
                <w:szCs w:val="32"/>
              </w:rPr>
              <w:t>Как приговор суда.</w:t>
            </w:r>
          </w:p>
        </w:tc>
        <w:tc>
          <w:tcPr>
            <w:tcW w:w="4981" w:type="dxa"/>
          </w:tcPr>
          <w:p w:rsidR="004901B6" w:rsidRPr="00E45C44" w:rsidRDefault="004901B6" w:rsidP="00DB2A7C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45C44">
              <w:rPr>
                <w:rFonts w:ascii="Times New Roman" w:hAnsi="Times New Roman" w:cs="Times New Roman"/>
                <w:sz w:val="32"/>
                <w:szCs w:val="32"/>
              </w:rPr>
              <w:t>Как репортаж футбольного матча.</w:t>
            </w:r>
          </w:p>
        </w:tc>
      </w:tr>
    </w:tbl>
    <w:p w:rsidR="004901B6" w:rsidRDefault="004901B6" w:rsidP="004901B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</w:tblGrid>
      <w:tr w:rsidR="004901B6" w:rsidTr="00DB2A7C">
        <w:tc>
          <w:tcPr>
            <w:tcW w:w="4361" w:type="dxa"/>
          </w:tcPr>
          <w:p w:rsidR="004901B6" w:rsidRPr="004D057C" w:rsidRDefault="004901B6" w:rsidP="00DB2A7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60"/>
                <w:szCs w:val="60"/>
              </w:rPr>
            </w:pPr>
            <w:r w:rsidRPr="004D057C">
              <w:rPr>
                <w:rFonts w:ascii="Times New Roman" w:hAnsi="Times New Roman" w:cs="Times New Roman"/>
                <w:sz w:val="60"/>
                <w:szCs w:val="60"/>
              </w:rPr>
              <w:lastRenderedPageBreak/>
              <w:t xml:space="preserve">А Б В Г Д Е </w:t>
            </w:r>
            <w:proofErr w:type="gramStart"/>
            <w:r w:rsidRPr="004D057C">
              <w:rPr>
                <w:rFonts w:ascii="Times New Roman" w:hAnsi="Times New Roman" w:cs="Times New Roman"/>
                <w:sz w:val="60"/>
                <w:szCs w:val="60"/>
              </w:rPr>
              <w:t>Ё</w:t>
            </w:r>
            <w:proofErr w:type="gramEnd"/>
            <w:r w:rsidRPr="004D057C">
              <w:rPr>
                <w:rFonts w:ascii="Times New Roman" w:hAnsi="Times New Roman" w:cs="Times New Roman"/>
                <w:sz w:val="60"/>
                <w:szCs w:val="60"/>
              </w:rPr>
              <w:t xml:space="preserve"> Ж З И Й К Л М Н О П Р С Т У Ф Х Ц Ч Ш Щ Ъ Ы Ь Э Ю Я</w:t>
            </w:r>
          </w:p>
          <w:p w:rsidR="004901B6" w:rsidRDefault="004901B6" w:rsidP="00DB2A7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1B6" w:rsidRDefault="004901B6" w:rsidP="004901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1B6" w:rsidRDefault="004901B6" w:rsidP="00844F1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№4. Свои права мы четко знаем.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27762">
        <w:rPr>
          <w:rFonts w:ascii="Times New Roman" w:hAnsi="Times New Roman" w:cs="Times New Roman"/>
          <w:b/>
          <w:sz w:val="32"/>
          <w:szCs w:val="32"/>
        </w:rPr>
        <w:t>Свои права мы чётко знаем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4901B6" w:rsidRPr="00627762" w:rsidRDefault="004901B6" w:rsidP="004901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27762">
        <w:rPr>
          <w:rFonts w:ascii="Times New Roman" w:hAnsi="Times New Roman" w:cs="Times New Roman"/>
          <w:b/>
          <w:sz w:val="32"/>
          <w:szCs w:val="32"/>
        </w:rPr>
        <w:t>Свои права мы чётко знаем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4901B6" w:rsidRDefault="004901B6" w:rsidP="004901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B6" w:rsidRDefault="004901B6" w:rsidP="00844F12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зрителями 3.</w:t>
      </w:r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Start"/>
      <w:r w:rsidRPr="00627762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Мальчик разбил мячом окно.</w:t>
      </w:r>
    </w:p>
    <w:p w:rsidR="004901B6" w:rsidRPr="00627762" w:rsidRDefault="004901B6" w:rsidP="00311BF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i/>
          <w:sz w:val="32"/>
          <w:szCs w:val="32"/>
        </w:rPr>
        <w:t>Диалог</w:t>
      </w:r>
      <w:r w:rsidRPr="00627762">
        <w:rPr>
          <w:rFonts w:ascii="Times New Roman" w:hAnsi="Times New Roman" w:cs="Times New Roman"/>
          <w:sz w:val="32"/>
          <w:szCs w:val="32"/>
        </w:rPr>
        <w:t xml:space="preserve">: </w:t>
      </w:r>
      <w:r w:rsidRPr="00627762">
        <w:rPr>
          <w:rFonts w:ascii="Times New Roman" w:hAnsi="Times New Roman" w:cs="Times New Roman"/>
          <w:sz w:val="32"/>
          <w:szCs w:val="32"/>
          <w:u w:val="single"/>
        </w:rPr>
        <w:t>директор школы и отец мальчика.</w:t>
      </w:r>
    </w:p>
    <w:p w:rsidR="004901B6" w:rsidRPr="00627762" w:rsidRDefault="004901B6" w:rsidP="00311BF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Start"/>
      <w:r w:rsidRPr="00627762"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</w:p>
    <w:p w:rsidR="004901B6" w:rsidRPr="00627762" w:rsidRDefault="004901B6" w:rsidP="00490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7762">
        <w:rPr>
          <w:rFonts w:ascii="Times New Roman" w:hAnsi="Times New Roman" w:cs="Times New Roman"/>
          <w:sz w:val="32"/>
          <w:szCs w:val="32"/>
        </w:rPr>
        <w:t>Ученица лаком для ногтей испачкала парту.</w:t>
      </w:r>
    </w:p>
    <w:p w:rsidR="004901B6" w:rsidRDefault="004901B6" w:rsidP="0049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762">
        <w:rPr>
          <w:rFonts w:ascii="Times New Roman" w:hAnsi="Times New Roman" w:cs="Times New Roman"/>
          <w:i/>
          <w:sz w:val="32"/>
          <w:szCs w:val="32"/>
        </w:rPr>
        <w:t>Диалог</w:t>
      </w:r>
      <w:r w:rsidRPr="00627762">
        <w:rPr>
          <w:rFonts w:ascii="Times New Roman" w:hAnsi="Times New Roman" w:cs="Times New Roman"/>
          <w:sz w:val="32"/>
          <w:szCs w:val="32"/>
        </w:rPr>
        <w:t xml:space="preserve">: </w:t>
      </w:r>
      <w:r w:rsidRPr="00627762">
        <w:rPr>
          <w:rFonts w:ascii="Times New Roman" w:hAnsi="Times New Roman" w:cs="Times New Roman"/>
          <w:sz w:val="32"/>
          <w:szCs w:val="32"/>
          <w:u w:val="single"/>
        </w:rPr>
        <w:t>ученица и классный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1B6" w:rsidRDefault="004901B6" w:rsidP="0049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1B6" w:rsidRDefault="004901B6" w:rsidP="0049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901B6" w:rsidSect="00844F12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vertAnchor="page" w:horzAnchor="margin" w:tblpY="2641"/>
        <w:tblW w:w="14459" w:type="dxa"/>
        <w:tblLook w:val="01E0" w:firstRow="1" w:lastRow="1" w:firstColumn="1" w:lastColumn="1" w:noHBand="0" w:noVBand="0"/>
      </w:tblPr>
      <w:tblGrid>
        <w:gridCol w:w="7054"/>
        <w:gridCol w:w="7405"/>
      </w:tblGrid>
      <w:tr w:rsidR="004901B6" w:rsidRPr="008A35F4" w:rsidTr="00DB2A7C">
        <w:trPr>
          <w:trHeight w:val="518"/>
        </w:trPr>
        <w:tc>
          <w:tcPr>
            <w:tcW w:w="7054" w:type="dxa"/>
          </w:tcPr>
          <w:p w:rsidR="004901B6" w:rsidRPr="003F0B8C" w:rsidRDefault="004901B6" w:rsidP="00DB2A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0B8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Мы имеем право</w:t>
            </w:r>
          </w:p>
        </w:tc>
        <w:tc>
          <w:tcPr>
            <w:tcW w:w="7405" w:type="dxa"/>
          </w:tcPr>
          <w:p w:rsidR="004901B6" w:rsidRPr="003F0B8C" w:rsidRDefault="004901B6" w:rsidP="00DB2A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0B8C">
              <w:rPr>
                <w:rFonts w:ascii="Times New Roman" w:hAnsi="Times New Roman" w:cs="Times New Roman"/>
                <w:b/>
                <w:sz w:val="32"/>
                <w:szCs w:val="32"/>
              </w:rPr>
              <w:t>Мы никогда не обязаны</w:t>
            </w:r>
          </w:p>
        </w:tc>
      </w:tr>
      <w:tr w:rsidR="004901B6" w:rsidRPr="00477F4F" w:rsidTr="00DB2A7C">
        <w:trPr>
          <w:trHeight w:val="6655"/>
        </w:trPr>
        <w:tc>
          <w:tcPr>
            <w:tcW w:w="7054" w:type="dxa"/>
          </w:tcPr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иногда ставить себя на первое место;  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просить о помощи и эмоциональной поддержке;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протестовать против несправедливого обращения или критики;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иметь свое собственное мнение и убеждения;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совершать ошибки, пока не найдем правильный путь;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предоставлять людям решать свои собственные проблемы;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говорить «нет, спасибо», «извините, НЕТ»;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не обращать внимания на советы окружающих и следовать своим собственным убеждениям;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побыть одном</w:t>
            </w:r>
            <w:proofErr w:type="gramStart"/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ой), даже если другим хочется нашего общества;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на свои собственные чувства – независимо от того, понимают ли их окружающие;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менять свои решения или избирать другой образ действий;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добиваться изменения договоренности, которая нас не устраивает. </w:t>
            </w:r>
          </w:p>
        </w:tc>
        <w:tc>
          <w:tcPr>
            <w:tcW w:w="7405" w:type="dxa"/>
          </w:tcPr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быть безупречными на все 100%;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следовать за толпой;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любить людей, приносящих нам вред;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делать </w:t>
            </w:r>
            <w:proofErr w:type="gramStart"/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приятное</w:t>
            </w:r>
            <w:proofErr w:type="gramEnd"/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неприятным людям;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извиняться за то, что были самим собой;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выбиваться из сил ради других;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чувствовать себя виноватым за свои желания;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мириться с неприятной ситуацией;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жертвовать своим внутренним миром ради кого бы то ни было;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сохранять отношения, ставшие оскорбительными;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делать больше, чем нам позволяет время;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делать что</w:t>
            </w:r>
            <w:r w:rsidR="004E07BE">
              <w:rPr>
                <w:rFonts w:ascii="Times New Roman" w:hAnsi="Times New Roman" w:cs="Times New Roman"/>
                <w:sz w:val="28"/>
                <w:szCs w:val="28"/>
              </w:rPr>
              <w:t>-то, что на самом деле не можем</w:t>
            </w: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 сделать;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выполнять неразумные требования;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отдавать что-то, что на самом деле не хочется отдавать;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>нести на себе тяжесть чьего-то неправильного поведения;</w:t>
            </w:r>
          </w:p>
          <w:p w:rsidR="004901B6" w:rsidRPr="003F0B8C" w:rsidRDefault="004901B6" w:rsidP="00DB2A7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C">
              <w:rPr>
                <w:rFonts w:ascii="Times New Roman" w:hAnsi="Times New Roman" w:cs="Times New Roman"/>
                <w:sz w:val="28"/>
                <w:szCs w:val="28"/>
              </w:rPr>
              <w:t xml:space="preserve">отказываться от своего Я ради кого </w:t>
            </w:r>
            <w:r w:rsidR="004E07BE">
              <w:rPr>
                <w:rFonts w:ascii="Times New Roman" w:hAnsi="Times New Roman" w:cs="Times New Roman"/>
                <w:sz w:val="28"/>
                <w:szCs w:val="28"/>
              </w:rPr>
              <w:t>бы, то или чего бы, то ни было.</w:t>
            </w:r>
          </w:p>
        </w:tc>
      </w:tr>
    </w:tbl>
    <w:p w:rsidR="004901B6" w:rsidRDefault="004901B6" w:rsidP="004901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B8C">
        <w:rPr>
          <w:rFonts w:ascii="Times New Roman" w:hAnsi="Times New Roman" w:cs="Times New Roman"/>
          <w:b/>
          <w:sz w:val="28"/>
          <w:szCs w:val="28"/>
        </w:rPr>
        <w:t>Памятка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B6" w:rsidRPr="00E45C44" w:rsidRDefault="004901B6" w:rsidP="004901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5C44">
        <w:rPr>
          <w:rFonts w:ascii="Times New Roman" w:hAnsi="Times New Roman" w:cs="Times New Roman"/>
          <w:i/>
          <w:sz w:val="28"/>
          <w:szCs w:val="28"/>
        </w:rPr>
        <w:t>(для конкурса №2 содержимое памятки разрезается на полоски для раздачи командам согласно сценарию)</w:t>
      </w:r>
    </w:p>
    <w:p w:rsidR="004901B6" w:rsidRDefault="004901B6" w:rsidP="004901B6">
      <w:pPr>
        <w:rPr>
          <w:rFonts w:ascii="Times New Roman" w:hAnsi="Times New Roman" w:cs="Times New Roman"/>
          <w:sz w:val="28"/>
          <w:szCs w:val="28"/>
        </w:rPr>
      </w:pPr>
    </w:p>
    <w:p w:rsidR="004901B6" w:rsidRDefault="004901B6" w:rsidP="004901B6">
      <w:pPr>
        <w:rPr>
          <w:rFonts w:ascii="Times New Roman" w:hAnsi="Times New Roman" w:cs="Times New Roman"/>
          <w:sz w:val="28"/>
          <w:szCs w:val="28"/>
        </w:rPr>
      </w:pPr>
    </w:p>
    <w:p w:rsidR="004901B6" w:rsidRPr="00627762" w:rsidRDefault="004901B6" w:rsidP="004901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№2. Мои права. </w:t>
      </w:r>
      <w:r w:rsidRPr="00627762">
        <w:rPr>
          <w:rFonts w:ascii="Times New Roman" w:hAnsi="Times New Roman" w:cs="Times New Roman"/>
          <w:i/>
          <w:sz w:val="28"/>
          <w:szCs w:val="28"/>
        </w:rPr>
        <w:t>(2 шт.)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387"/>
        <w:gridCol w:w="7399"/>
      </w:tblGrid>
      <w:tr w:rsidR="004901B6" w:rsidRPr="008A35F4" w:rsidTr="00DB2A7C">
        <w:tc>
          <w:tcPr>
            <w:tcW w:w="7619" w:type="dxa"/>
          </w:tcPr>
          <w:p w:rsidR="004901B6" w:rsidRPr="00627762" w:rsidRDefault="004901B6" w:rsidP="00DB2A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7762">
              <w:rPr>
                <w:rFonts w:ascii="Times New Roman" w:hAnsi="Times New Roman" w:cs="Times New Roman"/>
                <w:b/>
                <w:sz w:val="32"/>
                <w:szCs w:val="32"/>
              </w:rPr>
              <w:t>Мы имеем право</w:t>
            </w:r>
          </w:p>
        </w:tc>
        <w:tc>
          <w:tcPr>
            <w:tcW w:w="7620" w:type="dxa"/>
          </w:tcPr>
          <w:p w:rsidR="004901B6" w:rsidRPr="00627762" w:rsidRDefault="004901B6" w:rsidP="00DB2A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7762">
              <w:rPr>
                <w:rFonts w:ascii="Times New Roman" w:hAnsi="Times New Roman" w:cs="Times New Roman"/>
                <w:b/>
                <w:sz w:val="32"/>
                <w:szCs w:val="32"/>
              </w:rPr>
              <w:t>Мы никогда не обязаны</w:t>
            </w:r>
          </w:p>
        </w:tc>
      </w:tr>
      <w:tr w:rsidR="004901B6" w:rsidTr="00DB2A7C">
        <w:tc>
          <w:tcPr>
            <w:tcW w:w="7619" w:type="dxa"/>
          </w:tcPr>
          <w:p w:rsidR="004901B6" w:rsidRDefault="004901B6" w:rsidP="00DB2A7C"/>
        </w:tc>
        <w:tc>
          <w:tcPr>
            <w:tcW w:w="7620" w:type="dxa"/>
          </w:tcPr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  <w:p w:rsidR="004901B6" w:rsidRDefault="004901B6" w:rsidP="00DB2A7C"/>
        </w:tc>
      </w:tr>
    </w:tbl>
    <w:p w:rsidR="004901B6" w:rsidRPr="005332DB" w:rsidRDefault="004901B6" w:rsidP="004901B6">
      <w:pPr>
        <w:rPr>
          <w:rFonts w:ascii="Times New Roman" w:hAnsi="Times New Roman" w:cs="Times New Roman"/>
          <w:b/>
          <w:sz w:val="130"/>
          <w:szCs w:val="130"/>
        </w:rPr>
      </w:pPr>
      <w:r w:rsidRPr="00E45C44">
        <w:rPr>
          <w:rFonts w:ascii="Times New Roman" w:hAnsi="Times New Roman" w:cs="Times New Roman"/>
          <w:b/>
          <w:noProof/>
          <w:sz w:val="130"/>
          <w:szCs w:val="13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192C7" wp14:editId="5968CBEF">
                <wp:simplePos x="0" y="0"/>
                <wp:positionH relativeFrom="column">
                  <wp:posOffset>-205740</wp:posOffset>
                </wp:positionH>
                <wp:positionV relativeFrom="paragraph">
                  <wp:posOffset>-4919980</wp:posOffset>
                </wp:positionV>
                <wp:extent cx="971550" cy="2857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767" w:rsidRPr="00E45C44" w:rsidRDefault="00B30767" w:rsidP="004901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45C4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Постеры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6.2pt;margin-top:-387.4pt;width:76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" stroked="f">
                <v:textbox>
                  <w:txbxContent>
                    <w:p w:rsidR="00B30767" w:rsidRPr="00E45C44" w:rsidRDefault="00B30767" w:rsidP="004901B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45C4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Постеры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48264" wp14:editId="3EEB05C1">
                <wp:simplePos x="0" y="0"/>
                <wp:positionH relativeFrom="column">
                  <wp:posOffset>-104775</wp:posOffset>
                </wp:positionH>
                <wp:positionV relativeFrom="paragraph">
                  <wp:posOffset>981075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0767" w:rsidRPr="00E45C44" w:rsidRDefault="00B30767" w:rsidP="004901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C4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ТВОИ ПРАВА</w:t>
                            </w:r>
                          </w:p>
                          <w:p w:rsidR="00B30767" w:rsidRPr="00E45C44" w:rsidRDefault="00B30767" w:rsidP="004901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C4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ДОЛЖНЫ УЩЕМЛЯТЬ ПРАВА ДРУГИХ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-8.25pt;margin-top:77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" filled="f" stroked="f">
                <v:textbox style="mso-fit-shape-to-text:t">
                  <w:txbxContent>
                    <w:p w:rsidR="00B30767" w:rsidRPr="00E45C44" w:rsidRDefault="00B30767" w:rsidP="004901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C44"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ТВОИ ПРАВА</w:t>
                      </w:r>
                    </w:p>
                    <w:p w:rsidR="00B30767" w:rsidRPr="00E45C44" w:rsidRDefault="00B30767" w:rsidP="004901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C44"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ДОЛЖНЫ УЩЕМЛЯТЬ ПРАВА ДРУГИХ ЛЮДЕЙ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01B6" w:rsidRPr="004233AA" w:rsidRDefault="004901B6" w:rsidP="004233AA">
      <w:pPr>
        <w:rPr>
          <w:rFonts w:ascii="Times New Roman" w:hAnsi="Times New Roman" w:cs="Times New Roman"/>
          <w:sz w:val="28"/>
          <w:szCs w:val="28"/>
        </w:rPr>
        <w:sectPr w:rsidR="004901B6" w:rsidRPr="004233AA" w:rsidSect="00DB2A7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3E1F6" wp14:editId="53E05AE1">
                <wp:simplePos x="0" y="0"/>
                <wp:positionH relativeFrom="column">
                  <wp:posOffset>-57150</wp:posOffset>
                </wp:positionH>
                <wp:positionV relativeFrom="paragraph">
                  <wp:posOffset>434340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0767" w:rsidRDefault="00B30767" w:rsidP="004901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C4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ОСУЩЕСТВЛЕНИЕ </w:t>
                            </w:r>
                          </w:p>
                          <w:p w:rsidR="00B30767" w:rsidRDefault="00B30767" w:rsidP="004901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C4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ЭТИХ ПРАВ ДОЛЖН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 ЗАВИСЕТЬ НЕ ОТ ДРУГИХ ЛЮДЕЙ, </w:t>
                            </w:r>
                          </w:p>
                          <w:p w:rsidR="00B30767" w:rsidRPr="00E45C44" w:rsidRDefault="00B30767" w:rsidP="004901B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C4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10"/>
                                <w:szCs w:val="11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 ОТ СЕБЯ САМОГО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margin-left:-4.5pt;margin-top:34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TeMwIAAFw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" filled="f" stroked="f">
                <v:textbox style="mso-fit-shape-to-text:t">
                  <w:txbxContent>
                    <w:p w:rsidR="00B30767" w:rsidRDefault="00B30767" w:rsidP="004901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C44"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ОСУЩЕСТВЛЕНИЕ </w:t>
                      </w:r>
                    </w:p>
                    <w:p w:rsidR="00B30767" w:rsidRDefault="00B30767" w:rsidP="004901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C44"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ЭТИХ ПРАВ ДОЛЖН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 ЗАВИСЕТЬ НЕ ОТ ДРУГИХ ЛЮДЕЙ, </w:t>
                      </w:r>
                    </w:p>
                    <w:p w:rsidR="00B30767" w:rsidRPr="00E45C44" w:rsidRDefault="00B30767" w:rsidP="004901B6">
                      <w:pPr>
                        <w:jc w:val="center"/>
                        <w:rPr>
                          <w:b/>
                          <w:noProof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C44">
                        <w:rPr>
                          <w:rFonts w:ascii="Times New Roman" w:hAnsi="Times New Roman" w:cs="Times New Roman"/>
                          <w:b/>
                          <w:color w:val="0070C0"/>
                          <w:sz w:val="110"/>
                          <w:szCs w:val="11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 ОТ СЕБЯ САМОГО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90403B" w:rsidRPr="00B938C1" w:rsidRDefault="0090403B" w:rsidP="00423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403B" w:rsidRPr="00B938C1" w:rsidSect="00CE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6E" w:rsidRDefault="000A0A6E" w:rsidP="003F0B8C">
      <w:pPr>
        <w:spacing w:after="0" w:line="240" w:lineRule="auto"/>
      </w:pPr>
      <w:r>
        <w:separator/>
      </w:r>
    </w:p>
  </w:endnote>
  <w:endnote w:type="continuationSeparator" w:id="0">
    <w:p w:rsidR="000A0A6E" w:rsidRDefault="000A0A6E" w:rsidP="003F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543907"/>
      <w:docPartObj>
        <w:docPartGallery w:val="Page Numbers (Bottom of Page)"/>
        <w:docPartUnique/>
      </w:docPartObj>
    </w:sdtPr>
    <w:sdtEndPr/>
    <w:sdtContent>
      <w:p w:rsidR="00B30767" w:rsidRDefault="00B30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AA">
          <w:rPr>
            <w:noProof/>
          </w:rPr>
          <w:t>2</w:t>
        </w:r>
        <w:r>
          <w:fldChar w:fldCharType="end"/>
        </w:r>
      </w:p>
    </w:sdtContent>
  </w:sdt>
  <w:p w:rsidR="00B30767" w:rsidRDefault="00B307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6E" w:rsidRDefault="000A0A6E" w:rsidP="003F0B8C">
      <w:pPr>
        <w:spacing w:after="0" w:line="240" w:lineRule="auto"/>
      </w:pPr>
      <w:r>
        <w:separator/>
      </w:r>
    </w:p>
  </w:footnote>
  <w:footnote w:type="continuationSeparator" w:id="0">
    <w:p w:rsidR="000A0A6E" w:rsidRDefault="000A0A6E" w:rsidP="003F0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83C70"/>
    <w:multiLevelType w:val="hybridMultilevel"/>
    <w:tmpl w:val="9B6619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BE9514F"/>
    <w:multiLevelType w:val="hybridMultilevel"/>
    <w:tmpl w:val="A6046B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BE974C4"/>
    <w:multiLevelType w:val="hybridMultilevel"/>
    <w:tmpl w:val="42FE7C80"/>
    <w:lvl w:ilvl="0" w:tplc="0419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77"/>
    <w:rsid w:val="000965F2"/>
    <w:rsid w:val="000A0A6E"/>
    <w:rsid w:val="000B428A"/>
    <w:rsid w:val="000E3B08"/>
    <w:rsid w:val="0011260F"/>
    <w:rsid w:val="001D4937"/>
    <w:rsid w:val="001E5EDA"/>
    <w:rsid w:val="0022468A"/>
    <w:rsid w:val="00245F8D"/>
    <w:rsid w:val="00287B77"/>
    <w:rsid w:val="002B2327"/>
    <w:rsid w:val="00311BF8"/>
    <w:rsid w:val="00316213"/>
    <w:rsid w:val="003F0B8C"/>
    <w:rsid w:val="004233AA"/>
    <w:rsid w:val="004901B6"/>
    <w:rsid w:val="004E07BE"/>
    <w:rsid w:val="004F2351"/>
    <w:rsid w:val="005332DB"/>
    <w:rsid w:val="0056406C"/>
    <w:rsid w:val="005F711C"/>
    <w:rsid w:val="00627762"/>
    <w:rsid w:val="006512E8"/>
    <w:rsid w:val="00705340"/>
    <w:rsid w:val="007C7DC8"/>
    <w:rsid w:val="0080573F"/>
    <w:rsid w:val="00816ED0"/>
    <w:rsid w:val="00824C06"/>
    <w:rsid w:val="00832A2B"/>
    <w:rsid w:val="00844F12"/>
    <w:rsid w:val="0090272A"/>
    <w:rsid w:val="0090403B"/>
    <w:rsid w:val="0095456E"/>
    <w:rsid w:val="009D78F9"/>
    <w:rsid w:val="00A4336B"/>
    <w:rsid w:val="00A52231"/>
    <w:rsid w:val="00AA6378"/>
    <w:rsid w:val="00B25210"/>
    <w:rsid w:val="00B27A9E"/>
    <w:rsid w:val="00B30767"/>
    <w:rsid w:val="00C2300C"/>
    <w:rsid w:val="00C77E84"/>
    <w:rsid w:val="00C82E73"/>
    <w:rsid w:val="00CB3DE1"/>
    <w:rsid w:val="00CE6663"/>
    <w:rsid w:val="00D01197"/>
    <w:rsid w:val="00D57939"/>
    <w:rsid w:val="00DB2A7C"/>
    <w:rsid w:val="00DF3F27"/>
    <w:rsid w:val="00E45C44"/>
    <w:rsid w:val="00E76499"/>
    <w:rsid w:val="00E940E4"/>
    <w:rsid w:val="00EF6AAC"/>
    <w:rsid w:val="00F43C27"/>
    <w:rsid w:val="00F92A5A"/>
    <w:rsid w:val="00FA35F8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512E8"/>
    <w:pPr>
      <w:ind w:left="720"/>
      <w:contextualSpacing/>
    </w:pPr>
  </w:style>
  <w:style w:type="table" w:styleId="a6">
    <w:name w:val="Table Grid"/>
    <w:basedOn w:val="a1"/>
    <w:uiPriority w:val="59"/>
    <w:rsid w:val="0065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F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0B8C"/>
  </w:style>
  <w:style w:type="paragraph" w:styleId="a9">
    <w:name w:val="footer"/>
    <w:basedOn w:val="a"/>
    <w:link w:val="aa"/>
    <w:uiPriority w:val="99"/>
    <w:unhideWhenUsed/>
    <w:rsid w:val="003F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B8C"/>
  </w:style>
  <w:style w:type="character" w:styleId="ab">
    <w:name w:val="Hyperlink"/>
    <w:basedOn w:val="a0"/>
    <w:uiPriority w:val="99"/>
    <w:unhideWhenUsed/>
    <w:rsid w:val="009D78F9"/>
    <w:rPr>
      <w:color w:val="0000FF" w:themeColor="hyperlink"/>
      <w:u w:val="single"/>
    </w:rPr>
  </w:style>
  <w:style w:type="character" w:customStyle="1" w:styleId="submenu-table">
    <w:name w:val="submenu-table"/>
    <w:basedOn w:val="a0"/>
    <w:rsid w:val="00805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512E8"/>
    <w:pPr>
      <w:ind w:left="720"/>
      <w:contextualSpacing/>
    </w:pPr>
  </w:style>
  <w:style w:type="table" w:styleId="a6">
    <w:name w:val="Table Grid"/>
    <w:basedOn w:val="a1"/>
    <w:uiPriority w:val="59"/>
    <w:rsid w:val="0065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F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0B8C"/>
  </w:style>
  <w:style w:type="paragraph" w:styleId="a9">
    <w:name w:val="footer"/>
    <w:basedOn w:val="a"/>
    <w:link w:val="aa"/>
    <w:uiPriority w:val="99"/>
    <w:unhideWhenUsed/>
    <w:rsid w:val="003F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B8C"/>
  </w:style>
  <w:style w:type="character" w:styleId="ab">
    <w:name w:val="Hyperlink"/>
    <w:basedOn w:val="a0"/>
    <w:uiPriority w:val="99"/>
    <w:unhideWhenUsed/>
    <w:rsid w:val="009D78F9"/>
    <w:rPr>
      <w:color w:val="0000FF" w:themeColor="hyperlink"/>
      <w:u w:val="single"/>
    </w:rPr>
  </w:style>
  <w:style w:type="character" w:customStyle="1" w:styleId="submenu-table">
    <w:name w:val="submenu-table"/>
    <w:basedOn w:val="a0"/>
    <w:rsid w:val="0080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0C00-3310-447C-AB4B-601FAE7A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2021-04-21T08:52:00Z</cp:lastPrinted>
  <dcterms:created xsi:type="dcterms:W3CDTF">2021-04-23T05:59:00Z</dcterms:created>
  <dcterms:modified xsi:type="dcterms:W3CDTF">2021-04-23T05:59:00Z</dcterms:modified>
</cp:coreProperties>
</file>