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04" w:rsidRDefault="004C0A04" w:rsidP="0007131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4C0A04">
        <w:rPr>
          <w:rFonts w:ascii="Times New Roman" w:hAnsi="Times New Roman" w:cs="Times New Roman"/>
          <w:sz w:val="30"/>
          <w:szCs w:val="30"/>
        </w:rPr>
        <w:t>МАССОВОЕ СОЗНАНИЕ ИЛИ ЧТО НУЖНО ЗНАТЬ</w:t>
      </w:r>
    </w:p>
    <w:p w:rsidR="00FE3FC8" w:rsidRPr="004C0A04" w:rsidRDefault="004C0A04" w:rsidP="004C0A04">
      <w:pPr>
        <w:spacing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4C0A04">
        <w:rPr>
          <w:rFonts w:ascii="Times New Roman" w:hAnsi="Times New Roman" w:cs="Times New Roman"/>
          <w:sz w:val="30"/>
          <w:szCs w:val="30"/>
        </w:rPr>
        <w:t xml:space="preserve"> ОБ УЧАСТИИ В МАССОВЫХ МЕРОПРИЯТИЯХ</w:t>
      </w:r>
    </w:p>
    <w:p w:rsidR="004C0A04" w:rsidRPr="004C0A04" w:rsidRDefault="004C0A04" w:rsidP="004C0A04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4C0A04">
        <w:rPr>
          <w:rFonts w:ascii="Times New Roman" w:hAnsi="Times New Roman" w:cs="Times New Roman"/>
          <w:i/>
          <w:sz w:val="30"/>
          <w:szCs w:val="30"/>
        </w:rPr>
        <w:t>Материал предназначен для работы с педагогами, родителями (законными представителями), обучающимися 8–11 классов и учреждений профессионального образования.</w:t>
      </w:r>
    </w:p>
    <w:p w:rsidR="004A73D2" w:rsidRPr="00780730" w:rsidRDefault="004A73D2" w:rsidP="004C0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910"/>
        <w:gridCol w:w="9297"/>
      </w:tblGrid>
      <w:tr w:rsidR="00DE126C" w:rsidRPr="00780730" w:rsidTr="00DE126C">
        <w:tc>
          <w:tcPr>
            <w:tcW w:w="910" w:type="dxa"/>
          </w:tcPr>
          <w:p w:rsidR="00DE126C" w:rsidRPr="00780730" w:rsidRDefault="00DE126C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Сл.1</w:t>
            </w:r>
          </w:p>
        </w:tc>
        <w:tc>
          <w:tcPr>
            <w:tcW w:w="9297" w:type="dxa"/>
          </w:tcPr>
          <w:p w:rsidR="00DE126C" w:rsidRPr="00780730" w:rsidRDefault="00983E5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Вступление. О</w:t>
            </w:r>
            <w:r w:rsidR="00DE126C" w:rsidRPr="00780730">
              <w:rPr>
                <w:rFonts w:ascii="Times New Roman" w:hAnsi="Times New Roman" w:cs="Times New Roman"/>
                <w:sz w:val="26"/>
                <w:szCs w:val="26"/>
              </w:rPr>
              <w:t>собенности проведения массовых мероприятий, пути привлечения несовершеннолетних к участию в шествиях и митингах, некоторые правовые аспекты и другие моменты, о которых необходимо знать и помнить.</w:t>
            </w:r>
          </w:p>
        </w:tc>
      </w:tr>
      <w:tr w:rsidR="00DE126C" w:rsidRPr="00780730" w:rsidTr="00DE126C">
        <w:tc>
          <w:tcPr>
            <w:tcW w:w="910" w:type="dxa"/>
          </w:tcPr>
          <w:p w:rsidR="00876BBF" w:rsidRPr="009D5ABF" w:rsidRDefault="00487586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DE126C" w:rsidRPr="009D5ABF" w:rsidRDefault="00DE126C" w:rsidP="00876B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7" w:type="dxa"/>
          </w:tcPr>
          <w:p w:rsidR="00492EB9" w:rsidRPr="009D5ABF" w:rsidRDefault="00332E32" w:rsidP="007E67A3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b/>
                <w:sz w:val="26"/>
                <w:szCs w:val="26"/>
              </w:rPr>
              <w:t>Массовое сознание</w:t>
            </w: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E67A3" w:rsidRPr="009D5ABF" w:rsidRDefault="00332E32" w:rsidP="007E67A3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В социологии </w:t>
            </w:r>
            <w:r w:rsidR="00071316" w:rsidRPr="009D5AB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E67A3" w:rsidRPr="009D5ABF">
              <w:rPr>
                <w:rFonts w:ascii="Times New Roman" w:hAnsi="Times New Roman" w:cs="Times New Roman"/>
                <w:sz w:val="26"/>
                <w:szCs w:val="26"/>
              </w:rPr>
              <w:t>Массовое сознание</w:t>
            </w:r>
            <w:r w:rsidR="00071316" w:rsidRPr="009D5AB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 в широком смысле </w:t>
            </w:r>
            <w:r w:rsidR="007E67A3"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>сознание больших масс людей, народа</w:t>
            </w:r>
            <w:r w:rsidR="007E67A3"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В более </w:t>
            </w:r>
            <w:proofErr w:type="gramStart"/>
            <w:r w:rsidRPr="009D5ABF">
              <w:rPr>
                <w:rFonts w:ascii="Times New Roman" w:hAnsi="Times New Roman" w:cs="Times New Roman"/>
                <w:sz w:val="26"/>
                <w:szCs w:val="26"/>
              </w:rPr>
              <w:t>узком</w:t>
            </w:r>
            <w:proofErr w:type="gramEnd"/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 – э</w:t>
            </w:r>
            <w:r w:rsidR="007E67A3"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то сознание различных групп людей конкретного общества, имеющих временную и случайную природу образования. </w:t>
            </w:r>
          </w:p>
          <w:p w:rsidR="007E67A3" w:rsidRPr="009D5ABF" w:rsidRDefault="007E67A3" w:rsidP="007E67A3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>Массовое сознание формируется его носителем – толпой.</w:t>
            </w:r>
          </w:p>
          <w:p w:rsidR="00DE126C" w:rsidRPr="009D5ABF" w:rsidRDefault="00DE126C" w:rsidP="007E67A3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</w:rPr>
              <w:t xml:space="preserve">Толпа – бесструктурное скопление людей, лишенных ясно </w:t>
            </w:r>
            <w:r w:rsidR="00130A9A" w:rsidRPr="009D5ABF">
              <w:rPr>
                <w:rFonts w:ascii="Times New Roman" w:hAnsi="Times New Roman" w:cs="Times New Roman"/>
                <w:sz w:val="26"/>
                <w:szCs w:val="26"/>
              </w:rPr>
              <w:t>осознаваемой общности целей, но взаимно связанных сходством эмоционального состояния и объекта внимания.</w:t>
            </w:r>
          </w:p>
        </w:tc>
      </w:tr>
      <w:tr w:rsidR="00DE126C" w:rsidRPr="00780730" w:rsidTr="00DE126C">
        <w:tc>
          <w:tcPr>
            <w:tcW w:w="910" w:type="dxa"/>
          </w:tcPr>
          <w:p w:rsidR="00DE126C" w:rsidRPr="00780730" w:rsidRDefault="008E4EBA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Сл.3</w:t>
            </w:r>
          </w:p>
        </w:tc>
        <w:tc>
          <w:tcPr>
            <w:tcW w:w="9297" w:type="dxa"/>
          </w:tcPr>
          <w:p w:rsidR="00735762" w:rsidRDefault="00DE126C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Есть типичные жизненные ситуации, в которых легко образуются многочисл</w:t>
            </w:r>
            <w:r w:rsidR="00735762">
              <w:rPr>
                <w:rFonts w:ascii="Times New Roman" w:hAnsi="Times New Roman" w:cs="Times New Roman"/>
                <w:sz w:val="26"/>
                <w:szCs w:val="26"/>
              </w:rPr>
              <w:t>енные скопления людей (толпы), при образовании которых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важно соблюдать осторожность.</w:t>
            </w:r>
          </w:p>
          <w:p w:rsidR="00735762" w:rsidRDefault="00DE126C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стихийные бедствия (землетрясения, наводнения, пожары);</w:t>
            </w:r>
          </w:p>
          <w:p w:rsidR="00735762" w:rsidRDefault="00DE126C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общественный транспорт и транспортные узлы (вокзалы, метро и т.д.)</w:t>
            </w:r>
          </w:p>
          <w:p w:rsidR="00735762" w:rsidRDefault="00C41A9E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- массовые 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>зрелища</w:t>
            </w:r>
            <w:r w:rsidR="00DE126C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(спортивные матчи, концерты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, фестивали</w:t>
            </w:r>
            <w:r w:rsidR="00DE126C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и т.д.);</w:t>
            </w:r>
          </w:p>
          <w:p w:rsidR="00735762" w:rsidRDefault="00DE126C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места массовых празднований и о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>тдыха (стадионы, площади и улицы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городов, помещения и площадки для дискотек и т.д.);</w:t>
            </w:r>
          </w:p>
          <w:p w:rsidR="00DE126C" w:rsidRPr="00780730" w:rsidRDefault="00DE126C" w:rsidP="00735762">
            <w:pPr>
              <w:tabs>
                <w:tab w:val="left" w:pos="258"/>
              </w:tabs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762">
              <w:rPr>
                <w:rFonts w:ascii="Times New Roman" w:hAnsi="Times New Roman" w:cs="Times New Roman"/>
                <w:sz w:val="26"/>
                <w:szCs w:val="26"/>
              </w:rPr>
              <w:t>общественно-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политически</w:t>
            </w:r>
            <w:r w:rsidR="00735762">
              <w:rPr>
                <w:rFonts w:ascii="Times New Roman" w:hAnsi="Times New Roman" w:cs="Times New Roman"/>
                <w:sz w:val="26"/>
                <w:szCs w:val="26"/>
              </w:rPr>
              <w:t>е акции (шествия, митинги, демонстрации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и т.д.)</w:t>
            </w:r>
          </w:p>
        </w:tc>
      </w:tr>
      <w:tr w:rsidR="00975733" w:rsidRPr="00780730" w:rsidTr="00677070">
        <w:tc>
          <w:tcPr>
            <w:tcW w:w="10207" w:type="dxa"/>
            <w:gridSpan w:val="2"/>
          </w:tcPr>
          <w:p w:rsidR="00975733" w:rsidRPr="00780730" w:rsidRDefault="00975733" w:rsidP="009757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Массовые мероприятия 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8073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3E55">
              <w:rPr>
                <w:rFonts w:ascii="Times New Roman" w:hAnsi="Times New Roman" w:cs="Times New Roman"/>
                <w:sz w:val="26"/>
                <w:szCs w:val="26"/>
              </w:rPr>
              <w:t>л. 5–7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E126C" w:rsidRPr="00780730" w:rsidTr="00DE126C">
        <w:tc>
          <w:tcPr>
            <w:tcW w:w="910" w:type="dxa"/>
          </w:tcPr>
          <w:p w:rsidR="00DE126C" w:rsidRPr="00780730" w:rsidRDefault="008E4EBA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Сл.4</w:t>
            </w:r>
          </w:p>
        </w:tc>
        <w:tc>
          <w:tcPr>
            <w:tcW w:w="9297" w:type="dxa"/>
          </w:tcPr>
          <w:p w:rsidR="00BB4038" w:rsidRPr="00780730" w:rsidRDefault="00BB4038" w:rsidP="00975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Согласно Закону РБ «О массовых мероприятиях в Республике Беларусь»</w:t>
            </w:r>
            <w:r w:rsidR="00CF74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B4038" w:rsidRPr="00780730" w:rsidRDefault="00BB4038" w:rsidP="00C41A9E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Массовое мероприятие:</w:t>
            </w:r>
          </w:p>
          <w:p w:rsidR="00BB4038" w:rsidRPr="00780730" w:rsidRDefault="00BB4038" w:rsidP="00C41A9E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собрание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– совместное присутствие граждан в определенном месте в установленное время для коллективного обсуждения и решения вопросов, затрагивающих их интересы</w:t>
            </w:r>
            <w:r w:rsidR="00A43F70" w:rsidRPr="007807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4038" w:rsidRPr="00780730" w:rsidRDefault="00BB4038" w:rsidP="00C41A9E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митинг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– массовое присутствие граждан в определенном месте </w:t>
            </w:r>
            <w:r w:rsidR="0066446C" w:rsidRPr="00780730">
              <w:rPr>
                <w:rFonts w:ascii="Times New Roman" w:hAnsi="Times New Roman" w:cs="Times New Roman"/>
                <w:sz w:val="26"/>
                <w:szCs w:val="26"/>
              </w:rPr>
              <w:t>под открытым небом, собравшихся для публичного обсуждения</w:t>
            </w:r>
            <w:r w:rsidR="00A43F70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и выражения своего отношения к действиям (бездействию) лиц и организаций, событиям общественно-политической жизни, а также для решения вопросов, затрагивающих их интересы;</w:t>
            </w:r>
          </w:p>
          <w:p w:rsidR="00BB4038" w:rsidRPr="00780730" w:rsidRDefault="00BB4038" w:rsidP="00C41A9E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уличное</w:t>
            </w:r>
            <w:r w:rsidR="00A43F70"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шествие</w:t>
            </w:r>
            <w:r w:rsidR="00A43F70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– организованное массовое движение группы граждан по пешеходной или проезжей части улицы (дороги) бульвара, проспекта, площади в целях привлечения внимания к каким-либо проблемам или публичного выражения своих общественно-политических настроений </w:t>
            </w:r>
            <w:r w:rsidR="00C86EBA" w:rsidRPr="00780730">
              <w:rPr>
                <w:rFonts w:ascii="Times New Roman" w:hAnsi="Times New Roman" w:cs="Times New Roman"/>
                <w:sz w:val="26"/>
                <w:szCs w:val="26"/>
              </w:rPr>
              <w:t>либо протеста;</w:t>
            </w:r>
          </w:p>
          <w:p w:rsidR="00BB4038" w:rsidRPr="00780730" w:rsidRDefault="00C86EBA" w:rsidP="00C41A9E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демонстрация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– то же, что уличное шествие, отличается использованием транспарантов, плакатов и иных средств;</w:t>
            </w:r>
          </w:p>
          <w:p w:rsidR="00BB4038" w:rsidRPr="00780730" w:rsidRDefault="00BB4038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пике</w:t>
            </w:r>
            <w:r w:rsidR="000D2F1B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тирование – </w:t>
            </w:r>
            <w:r w:rsidR="00306F32" w:rsidRPr="00780730">
              <w:rPr>
                <w:rFonts w:ascii="Times New Roman" w:hAnsi="Times New Roman" w:cs="Times New Roman"/>
                <w:sz w:val="26"/>
                <w:szCs w:val="26"/>
              </w:rPr>
              <w:t>публичное выражение гражданином или группой граждан общественно-политических</w:t>
            </w:r>
            <w:r w:rsidR="00227998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, групповых, личных и иных интересов либо протеста (без шествия), в </w:t>
            </w:r>
            <w:proofErr w:type="spellStart"/>
            <w:r w:rsidR="00227998" w:rsidRPr="0078073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227998" w:rsidRPr="00780730">
              <w:rPr>
                <w:rFonts w:ascii="Times New Roman" w:hAnsi="Times New Roman" w:cs="Times New Roman"/>
                <w:sz w:val="26"/>
                <w:szCs w:val="26"/>
              </w:rPr>
              <w:t>. путем голодовки, с использование или без использования плакатов, транспарантов и других средств. Приравнив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ается совместное массовое 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присутствие</w:t>
            </w:r>
            <w:r w:rsidR="00227998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граждан 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в определенном месте в установленное время для совершения заранее определенного деяния, организованное (в </w:t>
            </w:r>
            <w:proofErr w:type="spellStart"/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>. и через сеть Интернет) для публичного выражения своих общественно-политических интересов или протеста.</w:t>
            </w:r>
          </w:p>
          <w:p w:rsidR="00C41A9E" w:rsidRPr="00780730" w:rsidRDefault="00BB4038" w:rsidP="00CF74A1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иное массовое мер</w:t>
            </w:r>
            <w:r w:rsidR="00B04C17" w:rsidRPr="009D5A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оприятие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спортивны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13A22" w:rsidRPr="00780730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>ультурно-зрелищны</w:t>
            </w:r>
            <w:r w:rsidR="00B04C17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е, 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>религиозны</w:t>
            </w:r>
            <w:r w:rsidR="00B13A22" w:rsidRPr="0078073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35762">
              <w:rPr>
                <w:rFonts w:ascii="Times New Roman" w:hAnsi="Times New Roman" w:cs="Times New Roman"/>
                <w:sz w:val="26"/>
                <w:szCs w:val="26"/>
              </w:rPr>
              <w:t xml:space="preserve">, проводимые в специально не предназначенных для этой цели </w:t>
            </w:r>
            <w:proofErr w:type="gramStart"/>
            <w:r w:rsidR="00735762">
              <w:rPr>
                <w:rFonts w:ascii="Times New Roman" w:hAnsi="Times New Roman" w:cs="Times New Roman"/>
                <w:sz w:val="26"/>
                <w:szCs w:val="26"/>
              </w:rPr>
              <w:t>местах</w:t>
            </w:r>
            <w:proofErr w:type="gramEnd"/>
            <w:r w:rsidR="007357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141A" w:rsidRPr="00780730" w:rsidTr="00DE126C">
        <w:tc>
          <w:tcPr>
            <w:tcW w:w="910" w:type="dxa"/>
          </w:tcPr>
          <w:p w:rsidR="005F141A" w:rsidRPr="00780730" w:rsidRDefault="008E4EBA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Сл.5</w:t>
            </w:r>
          </w:p>
        </w:tc>
        <w:tc>
          <w:tcPr>
            <w:tcW w:w="9297" w:type="dxa"/>
          </w:tcPr>
          <w:p w:rsidR="00332E32" w:rsidRDefault="00975733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В любом обществе рано или поздно появляются </w:t>
            </w:r>
            <w:r w:rsidR="00492E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недовольные</w:t>
            </w:r>
            <w:r w:rsidR="00492EB9">
              <w:rPr>
                <w:rFonts w:ascii="Times New Roman" w:hAnsi="Times New Roman" w:cs="Times New Roman"/>
                <w:sz w:val="26"/>
                <w:szCs w:val="26"/>
              </w:rPr>
              <w:t xml:space="preserve">» конкретными событиями, принятыми государством решениями, существующим 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EB9">
              <w:rPr>
                <w:rFonts w:ascii="Times New Roman" w:hAnsi="Times New Roman" w:cs="Times New Roman"/>
                <w:sz w:val="26"/>
                <w:szCs w:val="26"/>
              </w:rPr>
              <w:t xml:space="preserve">политическим 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режимом и т.д. </w:t>
            </w:r>
          </w:p>
          <w:p w:rsidR="00332E32" w:rsidRDefault="00975733" w:rsidP="00332E32">
            <w:pPr>
              <w:ind w:firstLine="400"/>
              <w:rPr>
                <w:rStyle w:val="a7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07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Право на проведение </w:t>
            </w:r>
            <w:r w:rsidR="00597726" w:rsidRPr="007807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собраний, митингов, уличных шествий, демонстраций и пикетирования</w:t>
            </w:r>
            <w:r w:rsidR="00AE7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не нарушающих порядок и права других граждан</w:t>
            </w:r>
            <w:r w:rsidR="00492E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0D5D85" w:rsidRPr="007807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гарантировано </w:t>
            </w:r>
            <w:r w:rsidR="00492E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0D5D85" w:rsidRPr="00780730">
              <w:rPr>
                <w:rStyle w:val="a7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татьей 35 Конституции РБ.</w:t>
            </w:r>
          </w:p>
          <w:p w:rsidR="009D5ABF" w:rsidRPr="009D5ABF" w:rsidRDefault="00C54A0D" w:rsidP="00332E32">
            <w:pPr>
              <w:ind w:firstLine="40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C54A0D">
              <w:rPr>
                <w:rStyle w:val="a7"/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="009D5ABF" w:rsidRPr="00C54A0D">
              <w:rPr>
                <w:rStyle w:val="a7"/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абота</w:t>
            </w:r>
            <w:r w:rsidRPr="00C54A0D">
              <w:rPr>
                <w:rStyle w:val="a7"/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со схемой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6"/>
                <w:szCs w:val="26"/>
                <w:shd w:val="clear" w:color="auto" w:fill="FFFFFF"/>
              </w:rPr>
              <w:t>: бледные «галочки» – условия для проведения массового мероприятия; яркие «галочки» – характер мероприятия, направление деятельности.</w:t>
            </w:r>
          </w:p>
          <w:p w:rsidR="00975733" w:rsidRPr="00780730" w:rsidRDefault="00AE7154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Очевидно, что к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аждый </w:t>
            </w:r>
            <w:r w:rsidR="000D5D85" w:rsidRPr="00780730">
              <w:rPr>
                <w:rFonts w:ascii="Times New Roman" w:hAnsi="Times New Roman" w:cs="Times New Roman"/>
                <w:sz w:val="26"/>
                <w:szCs w:val="26"/>
              </w:rPr>
              <w:t>из нас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имеет возможность </w:t>
            </w:r>
            <w:r w:rsidR="005F141A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высказывать 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свое мнение </w:t>
            </w:r>
            <w:r w:rsidR="005F141A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и отстаивать свои интересы, в </w:t>
            </w:r>
            <w:proofErr w:type="spellStart"/>
            <w:r w:rsidR="005F141A" w:rsidRPr="0078073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5F141A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. и протестного характера, </w:t>
            </w:r>
            <w:r w:rsidR="00597726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на законодательном уровне 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>через различные формы организации, с использованием атрибутики или без нее, через глобальную сеть Интернет или иные информационные сеть</w:t>
            </w:r>
            <w:r w:rsidR="000D5D85" w:rsidRPr="007807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141A" w:rsidRPr="00780730" w:rsidRDefault="00975733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При этом нужно понимать, что для проведения любого массового мероприятия, прежде всего, важны </w:t>
            </w:r>
            <w:r w:rsidR="000D5D85" w:rsidRPr="00780730">
              <w:rPr>
                <w:rFonts w:ascii="Times New Roman" w:hAnsi="Times New Roman" w:cs="Times New Roman"/>
                <w:sz w:val="26"/>
                <w:szCs w:val="26"/>
              </w:rPr>
              <w:t>определенные условия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– определение места (в помещении или под открытым небом)</w:t>
            </w:r>
            <w:r w:rsidR="000D5D85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установление</w:t>
            </w:r>
            <w:r w:rsidR="000D5D85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времени и т.д.</w:t>
            </w:r>
          </w:p>
        </w:tc>
      </w:tr>
      <w:tr w:rsidR="00F43454" w:rsidRPr="00780730" w:rsidTr="0031286F">
        <w:trPr>
          <w:trHeight w:val="4839"/>
        </w:trPr>
        <w:tc>
          <w:tcPr>
            <w:tcW w:w="910" w:type="dxa"/>
          </w:tcPr>
          <w:p w:rsidR="00F43454" w:rsidRPr="00780730" w:rsidRDefault="008E4EBA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Сл.6</w:t>
            </w:r>
          </w:p>
        </w:tc>
        <w:tc>
          <w:tcPr>
            <w:tcW w:w="9297" w:type="dxa"/>
          </w:tcPr>
          <w:p w:rsidR="000B0498" w:rsidRPr="00780730" w:rsidRDefault="00597726" w:rsidP="00306F32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Организация массовых м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>ероприяти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0B0498" w:rsidRPr="007807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4967" w:rsidRDefault="009D5ABF" w:rsidP="00534967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06F32" w:rsidRPr="00780730">
              <w:rPr>
                <w:rFonts w:ascii="Times New Roman" w:hAnsi="Times New Roman" w:cs="Times New Roman"/>
                <w:sz w:val="26"/>
                <w:szCs w:val="26"/>
              </w:rPr>
              <w:t>еткое соблюдение главных условий, порядка и требований к проведению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– </w:t>
            </w:r>
            <w:r w:rsidR="00306F32" w:rsidRPr="00780730">
              <w:rPr>
                <w:rFonts w:ascii="Times New Roman" w:hAnsi="Times New Roman" w:cs="Times New Roman"/>
                <w:sz w:val="26"/>
                <w:szCs w:val="26"/>
              </w:rPr>
              <w:t>сохранение личной безопасности каждого присутствующего.</w:t>
            </w:r>
          </w:p>
          <w:p w:rsidR="00306F32" w:rsidRPr="00780730" w:rsidRDefault="00306F32" w:rsidP="00534967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мероприятия предусматривает участие здравоохранения, автотранспортных  и торговых предприятий, учреждений бытового обслуживания, информационных и </w:t>
            </w:r>
            <w:proofErr w:type="spellStart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интернет-ресурсов</w:t>
            </w:r>
            <w:proofErr w:type="spellEnd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3454" w:rsidRPr="00780730" w:rsidRDefault="00F43454" w:rsidP="00492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При организации массового мероприятия обеспечиваются: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График движения общественного транспорта.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Стоянки автотранспорта.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Удобство подхода к основному месту проведения мероприятия.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Возможность оказания первичной медицинской помощи.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Работа точек питания и реализация безалкогольных напитков.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 Наличие санузлов.</w:t>
            </w:r>
          </w:p>
          <w:p w:rsidR="00F43454" w:rsidRPr="00780730" w:rsidRDefault="00F43454" w:rsidP="00F4345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- Учитываются </w:t>
            </w:r>
            <w:proofErr w:type="spellStart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погодно</w:t>
            </w:r>
            <w:proofErr w:type="spellEnd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-климатические условия.</w:t>
            </w:r>
          </w:p>
          <w:p w:rsidR="00F43454" w:rsidRPr="00780730" w:rsidRDefault="00F43454" w:rsidP="00597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Важно</w:t>
            </w:r>
            <w:r w:rsidR="00597726" w:rsidRPr="00780730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Перед посещением массового мероприятия необходимо проверить наличие данных условий.</w:t>
            </w:r>
          </w:p>
        </w:tc>
      </w:tr>
      <w:tr w:rsidR="00780730" w:rsidRPr="00780730" w:rsidTr="00C10C4C">
        <w:tc>
          <w:tcPr>
            <w:tcW w:w="10207" w:type="dxa"/>
            <w:gridSpan w:val="2"/>
          </w:tcPr>
          <w:p w:rsidR="00780730" w:rsidRPr="00780730" w:rsidRDefault="00780730" w:rsidP="00780730">
            <w:pPr>
              <w:ind w:firstLine="4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86F">
              <w:rPr>
                <w:rFonts w:ascii="Times New Roman" w:hAnsi="Times New Roman" w:cs="Times New Roman"/>
                <w:b/>
                <w:sz w:val="26"/>
                <w:szCs w:val="26"/>
              </w:rPr>
              <w:t>Несанкционированное мероприятие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</w:t>
            </w:r>
            <w:r w:rsidR="00983E55">
              <w:rPr>
                <w:rFonts w:ascii="Times New Roman" w:hAnsi="Times New Roman" w:cs="Times New Roman"/>
                <w:sz w:val="26"/>
                <w:szCs w:val="26"/>
              </w:rPr>
              <w:t>л. 8–10</w:t>
            </w: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758F4" w:rsidRPr="00780730" w:rsidTr="00DE126C">
        <w:tc>
          <w:tcPr>
            <w:tcW w:w="910" w:type="dxa"/>
          </w:tcPr>
          <w:p w:rsidR="00C758F4" w:rsidRPr="00780730" w:rsidRDefault="00C75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97" w:type="dxa"/>
          </w:tcPr>
          <w:p w:rsidR="00534967" w:rsidRDefault="00876BBF" w:rsidP="00CF74A1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422F5" w:rsidRPr="00780730">
              <w:rPr>
                <w:rFonts w:ascii="Times New Roman" w:hAnsi="Times New Roman" w:cs="Times New Roman"/>
                <w:sz w:val="26"/>
                <w:szCs w:val="26"/>
              </w:rPr>
              <w:t>есанкционированное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 xml:space="preserve"> (незаконное)</w:t>
            </w:r>
            <w:r w:rsidR="001422F5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13E">
              <w:rPr>
                <w:rFonts w:ascii="Times New Roman" w:hAnsi="Times New Roman" w:cs="Times New Roman"/>
                <w:sz w:val="26"/>
                <w:szCs w:val="26"/>
              </w:rPr>
              <w:t>массовое мероприятие –</w:t>
            </w:r>
            <w:r w:rsidR="00492EB9">
              <w:rPr>
                <w:rFonts w:ascii="Times New Roman" w:hAnsi="Times New Roman" w:cs="Times New Roman"/>
                <w:sz w:val="26"/>
                <w:szCs w:val="26"/>
              </w:rPr>
              <w:t xml:space="preserve"> это мероприятие</w:t>
            </w:r>
            <w:r w:rsidR="00CF74A1">
              <w:rPr>
                <w:rFonts w:ascii="Times New Roman" w:hAnsi="Times New Roman" w:cs="Times New Roman"/>
                <w:sz w:val="26"/>
                <w:szCs w:val="26"/>
              </w:rPr>
              <w:t xml:space="preserve">, в котором </w:t>
            </w:r>
            <w:r w:rsidR="00492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>наруш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 </w:t>
            </w:r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0BC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порядок 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>организации или проведения.</w:t>
            </w:r>
          </w:p>
          <w:p w:rsidR="007C4C74" w:rsidRDefault="007C4C74" w:rsidP="00CF74A1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В сети Интернет активно распространяются сообщения, призывающие граждан</w:t>
            </w:r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>. и несовершеннолетних, к участию в несанкционированных массовых мероприятиях.</w:t>
            </w:r>
          </w:p>
          <w:p w:rsidR="002512E0" w:rsidRPr="00780730" w:rsidRDefault="00876BBF" w:rsidP="009D5AB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Надо помнить о том, что н</w:t>
            </w:r>
            <w:r w:rsidR="00875C94" w:rsidRPr="00780730">
              <w:rPr>
                <w:rFonts w:ascii="Times New Roman" w:hAnsi="Times New Roman" w:cs="Times New Roman"/>
                <w:sz w:val="26"/>
                <w:szCs w:val="26"/>
              </w:rPr>
              <w:t>езаконные мероприятия влекут за собой незаконные деяния</w:t>
            </w:r>
            <w:r w:rsidR="00F4388D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. Как следствие, возрастает риск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F4388D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участников, </w:t>
            </w:r>
            <w:r w:rsidR="006F6F18">
              <w:rPr>
                <w:rFonts w:ascii="Times New Roman" w:hAnsi="Times New Roman" w:cs="Times New Roman"/>
                <w:sz w:val="26"/>
                <w:szCs w:val="26"/>
              </w:rPr>
              <w:t xml:space="preserve">зачастую 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="009D5ABF" w:rsidRPr="00780730">
              <w:rPr>
                <w:rFonts w:ascii="Times New Roman" w:hAnsi="Times New Roman" w:cs="Times New Roman"/>
                <w:sz w:val="26"/>
                <w:szCs w:val="26"/>
              </w:rPr>
              <w:t>подогретых</w:t>
            </w:r>
            <w:r w:rsidR="009D5ABF">
              <w:rPr>
                <w:rFonts w:ascii="Times New Roman" w:hAnsi="Times New Roman" w:cs="Times New Roman"/>
                <w:sz w:val="26"/>
                <w:szCs w:val="26"/>
              </w:rPr>
              <w:t xml:space="preserve">» речами и </w:t>
            </w:r>
            <w:r w:rsidR="006F6F18">
              <w:rPr>
                <w:rFonts w:ascii="Times New Roman" w:hAnsi="Times New Roman" w:cs="Times New Roman"/>
                <w:sz w:val="26"/>
                <w:szCs w:val="26"/>
              </w:rPr>
              <w:t>спиртными</w:t>
            </w:r>
            <w:r w:rsidR="00F4388D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напитками, </w:t>
            </w:r>
            <w:r w:rsidR="00CF74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4388D" w:rsidRPr="00780730">
              <w:rPr>
                <w:rFonts w:ascii="Times New Roman" w:hAnsi="Times New Roman" w:cs="Times New Roman"/>
                <w:sz w:val="26"/>
                <w:szCs w:val="26"/>
              </w:rPr>
              <w:t>поближе познакомиться</w:t>
            </w:r>
            <w:r w:rsidR="00CF7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4388D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со статьями </w:t>
            </w:r>
            <w:r w:rsidR="002512E0" w:rsidRPr="00780730">
              <w:rPr>
                <w:rFonts w:ascii="Times New Roman" w:hAnsi="Times New Roman" w:cs="Times New Roman"/>
                <w:sz w:val="26"/>
                <w:szCs w:val="26"/>
              </w:rPr>
              <w:t>административного и уголовного Коде</w:t>
            </w:r>
            <w:r w:rsidR="00DF0F0F" w:rsidRPr="00780730">
              <w:rPr>
                <w:rFonts w:ascii="Times New Roman" w:hAnsi="Times New Roman" w:cs="Times New Roman"/>
                <w:sz w:val="26"/>
                <w:szCs w:val="26"/>
              </w:rPr>
              <w:t>ксов</w:t>
            </w:r>
            <w:r w:rsidR="002512E0"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РБ. </w:t>
            </w:r>
          </w:p>
        </w:tc>
      </w:tr>
      <w:tr w:rsidR="00C758F4" w:rsidRPr="00780730" w:rsidTr="00DE126C">
        <w:tc>
          <w:tcPr>
            <w:tcW w:w="910" w:type="dxa"/>
          </w:tcPr>
          <w:p w:rsidR="00C758F4" w:rsidRPr="00780730" w:rsidRDefault="00C75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97" w:type="dxa"/>
          </w:tcPr>
          <w:p w:rsidR="00BE10EA" w:rsidRPr="009D5ABF" w:rsidRDefault="00876BBF" w:rsidP="00540F35">
            <w:pPr>
              <w:pStyle w:val="a8"/>
              <w:spacing w:before="0" w:beforeAutospacing="0" w:after="0" w:afterAutospacing="0"/>
              <w:ind w:firstLine="400"/>
              <w:jc w:val="both"/>
              <w:textAlignment w:val="baseline"/>
              <w:rPr>
                <w:i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Ответственность</w:t>
            </w:r>
            <w:proofErr w:type="gramEnd"/>
            <w:r>
              <w:rPr>
                <w:sz w:val="26"/>
                <w:szCs w:val="26"/>
              </w:rPr>
              <w:t xml:space="preserve"> как совершеннолетних, так и несовершеннолетних членов общества за н</w:t>
            </w:r>
            <w:r w:rsidR="00BE6D21" w:rsidRPr="00780730">
              <w:rPr>
                <w:sz w:val="26"/>
                <w:szCs w:val="26"/>
              </w:rPr>
              <w:t xml:space="preserve">езаконное участие в массовых мероприятиях </w:t>
            </w:r>
            <w:r>
              <w:rPr>
                <w:sz w:val="26"/>
                <w:szCs w:val="26"/>
              </w:rPr>
              <w:t xml:space="preserve">предусмотрена                 </w:t>
            </w:r>
            <w:r w:rsidR="00002580" w:rsidRPr="00780730">
              <w:rPr>
                <w:i/>
                <w:sz w:val="26"/>
                <w:szCs w:val="26"/>
              </w:rPr>
              <w:t>с</w:t>
            </w:r>
            <w:r w:rsidR="00BE6D21" w:rsidRPr="00780730">
              <w:rPr>
                <w:i/>
                <w:sz w:val="26"/>
                <w:szCs w:val="26"/>
              </w:rPr>
              <w:t xml:space="preserve">т. 24.23 КоАП РБ – </w:t>
            </w:r>
            <w:r w:rsidR="00780730" w:rsidRPr="009D5ABF">
              <w:rPr>
                <w:sz w:val="26"/>
                <w:szCs w:val="26"/>
              </w:rPr>
              <w:t>Н</w:t>
            </w:r>
            <w:r w:rsidR="00BE6D21" w:rsidRPr="009D5ABF">
              <w:rPr>
                <w:sz w:val="26"/>
                <w:szCs w:val="26"/>
              </w:rPr>
              <w:t>арушение порядка организации или проведения массовых мероприятий</w:t>
            </w:r>
            <w:r w:rsidR="009D5ABF">
              <w:rPr>
                <w:sz w:val="26"/>
                <w:szCs w:val="26"/>
              </w:rPr>
              <w:t xml:space="preserve"> </w:t>
            </w:r>
            <w:r w:rsidR="009D5ABF" w:rsidRPr="00540F35">
              <w:rPr>
                <w:i/>
              </w:rPr>
              <w:t xml:space="preserve">(Нарушение установленного порядка проведения собрания, митинга, уличного шествия, демонстрации, пикетирования, иного массового мероприятия, совершенное участником таких мероприятий, а равно публичные призывы к организации или проведению собрания, митинга, уличного шествия, демонстрации, пикетирования, иного массового мероприятия </w:t>
            </w:r>
            <w:proofErr w:type="gramStart"/>
            <w:r w:rsidR="009D5ABF" w:rsidRPr="00540F35">
              <w:rPr>
                <w:i/>
              </w:rPr>
              <w:t>с нарушением установленного порядка их организации или проведения, совершенные участником таких мероприятий либо иным лицом</w:t>
            </w:r>
            <w:r w:rsidR="009D5ABF">
              <w:rPr>
                <w:i/>
                <w:sz w:val="26"/>
                <w:szCs w:val="26"/>
              </w:rPr>
              <w:t>)</w:t>
            </w:r>
            <w:r w:rsidR="00BE6D21" w:rsidRPr="00780730">
              <w:rPr>
                <w:sz w:val="26"/>
                <w:szCs w:val="26"/>
              </w:rPr>
              <w:t xml:space="preserve">, </w:t>
            </w:r>
            <w:r w:rsidR="000203E4">
              <w:rPr>
                <w:sz w:val="26"/>
                <w:szCs w:val="26"/>
              </w:rPr>
              <w:t xml:space="preserve">в отношении законных представителей несовершеннолетних </w:t>
            </w:r>
            <w:r w:rsidR="00BA4D7F">
              <w:rPr>
                <w:sz w:val="26"/>
                <w:szCs w:val="26"/>
              </w:rPr>
              <w:t>–</w:t>
            </w:r>
            <w:r w:rsidR="000203E4">
              <w:rPr>
                <w:sz w:val="26"/>
                <w:szCs w:val="26"/>
              </w:rPr>
              <w:t xml:space="preserve"> </w:t>
            </w:r>
            <w:r w:rsidR="00BE6D21" w:rsidRPr="00780730">
              <w:rPr>
                <w:i/>
                <w:sz w:val="26"/>
                <w:szCs w:val="26"/>
              </w:rPr>
              <w:t>ст.10.3 КоАП РБ</w:t>
            </w:r>
            <w:r w:rsidR="00002580" w:rsidRPr="00780730">
              <w:rPr>
                <w:i/>
                <w:sz w:val="26"/>
                <w:szCs w:val="26"/>
              </w:rPr>
              <w:t xml:space="preserve"> – </w:t>
            </w:r>
            <w:r w:rsidR="000203E4" w:rsidRPr="009D5ABF">
              <w:rPr>
                <w:sz w:val="26"/>
                <w:szCs w:val="26"/>
              </w:rPr>
              <w:t>Н</w:t>
            </w:r>
            <w:r w:rsidR="00002580" w:rsidRPr="009D5ABF">
              <w:rPr>
                <w:sz w:val="26"/>
                <w:szCs w:val="26"/>
              </w:rPr>
              <w:t>евыполнение обязанностей по воспитанию детей</w:t>
            </w:r>
            <w:r w:rsidR="009D5ABF">
              <w:rPr>
                <w:sz w:val="26"/>
                <w:szCs w:val="26"/>
              </w:rPr>
              <w:t xml:space="preserve"> </w:t>
            </w:r>
            <w:r w:rsidR="009D5ABF" w:rsidRPr="00540F35">
              <w:rPr>
                <w:i/>
              </w:rPr>
              <w:t>(</w:t>
            </w:r>
            <w:r w:rsidR="00540F35" w:rsidRPr="00540F35">
              <w:rPr>
                <w:i/>
              </w:rPr>
              <w:t xml:space="preserve">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</w:t>
            </w:r>
            <w:r w:rsidR="00540F35" w:rsidRPr="00540F35">
              <w:rPr>
                <w:b/>
                <w:bCs/>
                <w:i/>
              </w:rPr>
              <w:t>административного</w:t>
            </w:r>
            <w:r w:rsidR="00540F35" w:rsidRPr="00540F35">
              <w:rPr>
                <w:i/>
              </w:rPr>
              <w:t xml:space="preserve"> </w:t>
            </w:r>
            <w:r w:rsidR="00540F35" w:rsidRPr="00540F35">
              <w:rPr>
                <w:b/>
                <w:bCs/>
                <w:i/>
              </w:rPr>
              <w:t>правонарушения</w:t>
            </w:r>
            <w:r w:rsidR="00540F35" w:rsidRPr="00540F35">
              <w:rPr>
                <w:i/>
              </w:rPr>
              <w:t xml:space="preserve"> либо преступления, но не достигшим ко времени совершения такого деяния возраста, с которого</w:t>
            </w:r>
            <w:proofErr w:type="gramEnd"/>
            <w:r w:rsidR="00540F35" w:rsidRPr="00540F35">
              <w:rPr>
                <w:i/>
              </w:rPr>
              <w:t xml:space="preserve"> наступает административная или уголовная ответственность за совершенное деяние</w:t>
            </w:r>
            <w:r w:rsidR="009D5ABF" w:rsidRPr="00540F35">
              <w:rPr>
                <w:i/>
              </w:rPr>
              <w:t>)</w:t>
            </w:r>
          </w:p>
        </w:tc>
      </w:tr>
      <w:tr w:rsidR="00C758F4" w:rsidRPr="00780730" w:rsidTr="00DE126C">
        <w:tc>
          <w:tcPr>
            <w:tcW w:w="910" w:type="dxa"/>
          </w:tcPr>
          <w:p w:rsidR="00C758F4" w:rsidRPr="00780730" w:rsidRDefault="00C75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97" w:type="dxa"/>
          </w:tcPr>
          <w:p w:rsidR="00780730" w:rsidRPr="00780730" w:rsidRDefault="00780730" w:rsidP="0078073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780730">
              <w:rPr>
                <w:sz w:val="26"/>
                <w:szCs w:val="26"/>
              </w:rPr>
              <w:t xml:space="preserve">Уголовная ответственность участников несанкционированных массовых мероприятий </w:t>
            </w:r>
            <w:r w:rsidR="000203E4">
              <w:rPr>
                <w:sz w:val="26"/>
                <w:szCs w:val="26"/>
              </w:rPr>
              <w:t xml:space="preserve">предусмотрена </w:t>
            </w:r>
            <w:r w:rsidRPr="00780730">
              <w:rPr>
                <w:sz w:val="26"/>
                <w:szCs w:val="26"/>
              </w:rPr>
              <w:t>следующими статьями УК РБ:</w:t>
            </w:r>
          </w:p>
          <w:p w:rsidR="00780730" w:rsidRPr="00540F35" w:rsidRDefault="00780730" w:rsidP="00780730">
            <w:pPr>
              <w:pStyle w:val="a8"/>
              <w:spacing w:before="0" w:beforeAutospacing="0" w:after="0" w:afterAutospacing="0"/>
              <w:ind w:firstLine="400"/>
              <w:textAlignment w:val="baseline"/>
              <w:rPr>
                <w:i/>
                <w:sz w:val="26"/>
                <w:szCs w:val="26"/>
              </w:rPr>
            </w:pPr>
            <w:r w:rsidRPr="00780730">
              <w:rPr>
                <w:sz w:val="26"/>
                <w:szCs w:val="26"/>
              </w:rPr>
              <w:t>Статья 196. Воспрепятствование проведению собрания, митинга, демонстрации, шествия, пикетирования или участию в них</w:t>
            </w:r>
            <w:proofErr w:type="gramStart"/>
            <w:r w:rsidRPr="00780730">
              <w:rPr>
                <w:sz w:val="26"/>
                <w:szCs w:val="26"/>
              </w:rPr>
              <w:t>.</w:t>
            </w:r>
            <w:proofErr w:type="gramEnd"/>
            <w:r w:rsidR="00540F35">
              <w:rPr>
                <w:sz w:val="26"/>
                <w:szCs w:val="26"/>
              </w:rPr>
              <w:t xml:space="preserve"> </w:t>
            </w:r>
            <w:r w:rsidR="00540F35" w:rsidRPr="00540F35">
              <w:rPr>
                <w:i/>
              </w:rPr>
              <w:t>(</w:t>
            </w:r>
            <w:proofErr w:type="gramStart"/>
            <w:r w:rsidR="00540F35" w:rsidRPr="00540F35">
              <w:rPr>
                <w:i/>
              </w:rPr>
              <w:t>н</w:t>
            </w:r>
            <w:proofErr w:type="gramEnd"/>
            <w:r w:rsidR="00540F35" w:rsidRPr="00540F35">
              <w:rPr>
                <w:i/>
              </w:rPr>
              <w:t>езаконное воспрепятствование проведению собрания, митинга, демонстрации, шествия, пикетирования или участию в них …либо принуждение к участию в них, совершенные с применением насилия или с угрозой его применения)</w:t>
            </w:r>
          </w:p>
          <w:p w:rsidR="00780730" w:rsidRPr="00540F35" w:rsidRDefault="00780730" w:rsidP="00780730">
            <w:pPr>
              <w:pStyle w:val="a8"/>
              <w:spacing w:before="0" w:beforeAutospacing="0" w:after="0" w:afterAutospacing="0"/>
              <w:ind w:firstLine="400"/>
              <w:textAlignment w:val="baseline"/>
            </w:pPr>
            <w:r w:rsidRPr="00780730">
              <w:rPr>
                <w:sz w:val="26"/>
                <w:szCs w:val="26"/>
              </w:rPr>
              <w:t>Статья 369-3. Нарушение порядка организации или проведения массовых мероприятий</w:t>
            </w:r>
            <w:proofErr w:type="gramStart"/>
            <w:r w:rsidRPr="00780730">
              <w:rPr>
                <w:sz w:val="26"/>
                <w:szCs w:val="26"/>
              </w:rPr>
              <w:t>.</w:t>
            </w:r>
            <w:proofErr w:type="gramEnd"/>
            <w:r w:rsidR="00540F35">
              <w:rPr>
                <w:sz w:val="26"/>
                <w:szCs w:val="26"/>
              </w:rPr>
              <w:t xml:space="preserve"> </w:t>
            </w:r>
            <w:r w:rsidR="00540F35" w:rsidRPr="00540F35">
              <w:rPr>
                <w:i/>
              </w:rPr>
              <w:t>(</w:t>
            </w:r>
            <w:proofErr w:type="gramStart"/>
            <w:r w:rsidR="00540F35" w:rsidRPr="00540F35">
              <w:rPr>
                <w:i/>
              </w:rPr>
              <w:t>п</w:t>
            </w:r>
            <w:proofErr w:type="gramEnd"/>
            <w:r w:rsidR="00540F35" w:rsidRPr="00540F35">
              <w:rPr>
                <w:i/>
              </w:rPr>
              <w:t>убличные призывы к организации или проведению собрания, митинга, уличного шествия, демонстрации или пикетирования с нарушением установленного порядка их организации или проведения, либо вовлечение лиц в участие в таких массовых мероприятиях путем насилия, угрозы применения насилия, обмана или выплаты вознаграждения, либо иная организация или проведение таких массовых мероприятий)</w:t>
            </w:r>
          </w:p>
          <w:p w:rsidR="00780730" w:rsidRPr="00540F35" w:rsidRDefault="00780730" w:rsidP="00780730">
            <w:pPr>
              <w:pStyle w:val="a8"/>
              <w:spacing w:before="0" w:beforeAutospacing="0" w:after="0" w:afterAutospacing="0"/>
              <w:ind w:firstLine="400"/>
              <w:textAlignment w:val="baseline"/>
            </w:pPr>
            <w:r w:rsidRPr="00780730">
              <w:rPr>
                <w:sz w:val="26"/>
                <w:szCs w:val="26"/>
              </w:rPr>
              <w:t>Статья 342. Организация и подготовка действий, грубо нарушающих общественный порядок, либо активное участие в них</w:t>
            </w:r>
            <w:proofErr w:type="gramStart"/>
            <w:r w:rsidR="00540F35">
              <w:rPr>
                <w:sz w:val="26"/>
                <w:szCs w:val="26"/>
              </w:rPr>
              <w:t>.</w:t>
            </w:r>
            <w:proofErr w:type="gramEnd"/>
            <w:r w:rsidR="00540F35">
              <w:rPr>
                <w:sz w:val="26"/>
                <w:szCs w:val="26"/>
              </w:rPr>
              <w:t xml:space="preserve"> </w:t>
            </w:r>
            <w:r w:rsidR="00540F35" w:rsidRPr="00540F35">
              <w:rPr>
                <w:i/>
              </w:rPr>
              <w:t>(</w:t>
            </w:r>
            <w:proofErr w:type="gramStart"/>
            <w:r w:rsidR="00540F35" w:rsidRPr="00540F35">
              <w:rPr>
                <w:i/>
              </w:rPr>
              <w:t>о</w:t>
            </w:r>
            <w:proofErr w:type="gramEnd"/>
            <w:r w:rsidR="00540F35" w:rsidRPr="00540F35">
              <w:rPr>
                <w:i/>
              </w:rPr>
              <w:t>рганизация групповых действий, грубо нарушающих общественный порядок … либо активное участие в таких действиях при отсутствии признаков более тяжкого преступления. …обучение или иная подготовка лиц для участия в групповых действиях, грубо нарушающих общественный порядок… при отсутствии признаков более тяжкого преступления…)</w:t>
            </w:r>
          </w:p>
          <w:p w:rsidR="00C758F4" w:rsidRPr="00780730" w:rsidRDefault="00780730" w:rsidP="00780730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Статья 363. Сопротивление сотруднику органов внутренних дел или иному лицу, </w:t>
            </w:r>
            <w:proofErr w:type="gramStart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охраняющим</w:t>
            </w:r>
            <w:proofErr w:type="gramEnd"/>
            <w:r w:rsidRPr="0078073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общественный порядок.</w:t>
            </w:r>
          </w:p>
        </w:tc>
      </w:tr>
      <w:tr w:rsidR="00780730" w:rsidRPr="00780730" w:rsidTr="00C32577">
        <w:tc>
          <w:tcPr>
            <w:tcW w:w="10207" w:type="dxa"/>
            <w:gridSpan w:val="2"/>
          </w:tcPr>
          <w:p w:rsidR="00780730" w:rsidRPr="00780730" w:rsidRDefault="00780730" w:rsidP="00540F35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31286F">
              <w:rPr>
                <w:b/>
                <w:sz w:val="26"/>
                <w:szCs w:val="26"/>
              </w:rPr>
              <w:t xml:space="preserve">Пропаганда </w:t>
            </w:r>
            <w:r w:rsidR="00FE3928" w:rsidRPr="0031286F">
              <w:rPr>
                <w:b/>
                <w:sz w:val="26"/>
                <w:szCs w:val="26"/>
              </w:rPr>
              <w:t>и технологии вовлечения</w:t>
            </w:r>
            <w:r w:rsidR="00487586">
              <w:rPr>
                <w:sz w:val="26"/>
                <w:szCs w:val="26"/>
              </w:rPr>
              <w:t xml:space="preserve"> (сл. 11–14</w:t>
            </w:r>
            <w:r w:rsidR="00FE3928">
              <w:rPr>
                <w:sz w:val="26"/>
                <w:szCs w:val="26"/>
              </w:rPr>
              <w:t xml:space="preserve">) </w:t>
            </w:r>
          </w:p>
        </w:tc>
      </w:tr>
      <w:tr w:rsidR="00C758F4" w:rsidRPr="00780730" w:rsidTr="00DE126C">
        <w:tc>
          <w:tcPr>
            <w:tcW w:w="910" w:type="dxa"/>
          </w:tcPr>
          <w:p w:rsidR="00C758F4" w:rsidRPr="00780730" w:rsidRDefault="00C75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97" w:type="dxa"/>
          </w:tcPr>
          <w:p w:rsidR="0031286F" w:rsidRDefault="008C2D7F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Среда, создава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>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534967">
              <w:rPr>
                <w:rFonts w:ascii="Times New Roman" w:hAnsi="Times New Roman" w:cs="Times New Roman"/>
                <w:sz w:val="26"/>
                <w:szCs w:val="26"/>
              </w:rPr>
              <w:t xml:space="preserve">различными оппозиционными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неполитическими деструктивными организациями, предполагает наличие вероятности вовлечения в такие сообщества или группы даже самых позитивных, здравомыслящих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неполитизированных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подростков.</w:t>
            </w:r>
          </w:p>
          <w:p w:rsidR="00534967" w:rsidRPr="0031286F" w:rsidRDefault="008C2D7F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 точки зрения участия в массовых мероприятиях к таким сообществам можно отнести:</w:t>
            </w:r>
          </w:p>
          <w:p w:rsidR="00534967" w:rsidRDefault="00534967" w:rsidP="000203E4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8C2D7F" w:rsidRP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дес</w:t>
            </w:r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труктивные </w:t>
            </w:r>
            <w:proofErr w:type="gramStart"/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интернет-сообщества</w:t>
            </w:r>
            <w:proofErr w:type="gramEnd"/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534967" w:rsidRDefault="00534967" w:rsidP="000203E4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8C2D7F" w:rsidRP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территориальн</w:t>
            </w:r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ые/уличные (группировки банды),</w:t>
            </w:r>
          </w:p>
          <w:p w:rsidR="00534967" w:rsidRDefault="00534967" w:rsidP="000203E4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хулиганствующие фанаты,</w:t>
            </w:r>
          </w:p>
          <w:p w:rsidR="00540F35" w:rsidRDefault="00CF74A1" w:rsidP="00CF74A1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-</w:t>
            </w:r>
            <w:r w:rsidR="008C2D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экстремистские группировки (националистические, политические, религиозные).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35762" w:rsidRPr="008C2D7F" w:rsidRDefault="0031286F" w:rsidP="00CF74A1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Их настроения и действия – р</w:t>
            </w:r>
            <w:r w:rsidR="00735762" w:rsidRPr="007357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азжигание вражды, уличные беспорядки, насилие, грабежи и т.д.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C758F4" w:rsidRPr="00780730" w:rsidTr="00DE126C">
        <w:tc>
          <w:tcPr>
            <w:tcW w:w="910" w:type="dxa"/>
          </w:tcPr>
          <w:p w:rsidR="00C758F4" w:rsidRPr="00780730" w:rsidRDefault="00C75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7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97" w:type="dxa"/>
          </w:tcPr>
          <w:p w:rsidR="00C758F4" w:rsidRDefault="00735762" w:rsidP="00CF74A1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Команды опытных пропагандистов и агитаторов разрабатывают специальную методику вовлечения молодежи в общественно-политические течения.</w:t>
            </w:r>
          </w:p>
          <w:p w:rsidR="00735762" w:rsidRDefault="009F4E07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Это регулярные социологические исследования, анкетирования, приглашения на различного рода мероприятия, в т. ч. и партийно-политического характера: дискуссии, собрания, митинги, манифестации и др.</w:t>
            </w:r>
            <w:proofErr w:type="gramEnd"/>
          </w:p>
          <w:p w:rsidR="009F4E07" w:rsidRDefault="00BE6D6C" w:rsidP="000203E4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 сегодня на молодежь обрушивается целенаправленный поток информации в сети Интернет через блог</w:t>
            </w:r>
            <w:r w:rsidR="0031286F">
              <w:rPr>
                <w:rFonts w:ascii="Times New Roman" w:hAnsi="Times New Roman" w:cs="Times New Roman"/>
                <w:sz w:val="26"/>
                <w:szCs w:val="26"/>
              </w:rPr>
              <w:t xml:space="preserve">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сообщества в социальных сетях и др.</w:t>
            </w:r>
          </w:p>
          <w:p w:rsidR="00735762" w:rsidRPr="00780730" w:rsidRDefault="00BE6D6C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Главная цель </w:t>
            </w:r>
            <w:r w:rsidR="0098713E">
              <w:rPr>
                <w:rFonts w:ascii="Times New Roman" w:hAnsi="Times New Roman" w:cs="Times New Roman"/>
                <w:sz w:val="26"/>
                <w:szCs w:val="26"/>
              </w:rPr>
              <w:t>этих вовлечений –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вызвать повышенный интерес к общественно-поли</w:t>
            </w:r>
            <w:r w:rsidR="001E3DD2">
              <w:rPr>
                <w:rFonts w:ascii="Times New Roman" w:hAnsi="Times New Roman" w:cs="Times New Roman"/>
                <w:sz w:val="26"/>
                <w:szCs w:val="26"/>
              </w:rPr>
              <w:t>тическим событиям, происходящим в стране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E3DD2">
              <w:rPr>
                <w:rFonts w:ascii="Times New Roman" w:hAnsi="Times New Roman" w:cs="Times New Roman"/>
                <w:sz w:val="26"/>
                <w:szCs w:val="26"/>
              </w:rPr>
              <w:t xml:space="preserve"> и перетянуть н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>а свою сторону как можно больше людей (Создать «эффект большинства»).</w:t>
            </w:r>
          </w:p>
        </w:tc>
      </w:tr>
      <w:tr w:rsidR="00780730" w:rsidRPr="00780730" w:rsidTr="00DE126C">
        <w:tc>
          <w:tcPr>
            <w:tcW w:w="910" w:type="dxa"/>
          </w:tcPr>
          <w:p w:rsidR="00780730" w:rsidRDefault="00780730">
            <w:r w:rsidRPr="007C5425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97" w:type="dxa"/>
          </w:tcPr>
          <w:p w:rsidR="00D270FD" w:rsidRDefault="00D270FD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воздействия на сознание молодежи могут нести в себе и положительные стороны, 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заставляя</w:t>
            </w:r>
            <w:r w:rsidR="000203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молодых людей все больше принимать активные гражданские позиции, но вместе с тем делают их податливыми внушению и манипуляциям различных антиправительственных выступлений и народных волнений.</w:t>
            </w:r>
          </w:p>
          <w:p w:rsidR="008F34BC" w:rsidRDefault="00D270FD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привлечения несовершеннолетних к участию в массовых мероприятиях используются различного рода психологические уловки, материальные и нематериальные методы стимулирования.</w:t>
            </w:r>
          </w:p>
          <w:p w:rsidR="00D270FD" w:rsidRPr="008F34BC" w:rsidRDefault="00D270FD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Например, </w:t>
            </w:r>
            <w:r w:rsidRPr="0031286F">
              <w:rPr>
                <w:rFonts w:ascii="Times New Roman" w:hAnsi="Times New Roman" w:cs="Times New Roman"/>
                <w:sz w:val="26"/>
                <w:szCs w:val="26"/>
              </w:rPr>
              <w:t>игровая концепция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даже обещание денежного вознаграждения за присутствие на акции.</w:t>
            </w:r>
          </w:p>
        </w:tc>
      </w:tr>
      <w:tr w:rsidR="00780730" w:rsidRPr="00780730" w:rsidTr="00DE126C">
        <w:tc>
          <w:tcPr>
            <w:tcW w:w="910" w:type="dxa"/>
          </w:tcPr>
          <w:p w:rsidR="00780730" w:rsidRDefault="00780730">
            <w:r w:rsidRPr="007C5425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297" w:type="dxa"/>
          </w:tcPr>
          <w:p w:rsidR="008F34BC" w:rsidRDefault="008F34BC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сегодняшний день у большинства молодежных и общественно-политических организаций есть собственные интернет-сайты, а также официальные аккаунты во всех социальных сетях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Twitter</w:t>
            </w:r>
            <w:r w:rsidRPr="008F3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Facebook</w:t>
            </w:r>
            <w:r w:rsidRPr="008F3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Vkontakte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Odnoklassniki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Instagram и другие.</w:t>
            </w:r>
          </w:p>
          <w:p w:rsidR="008F34BC" w:rsidRDefault="00D270FD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F34BC">
              <w:rPr>
                <w:rFonts w:ascii="Times New Roman" w:hAnsi="Times New Roman" w:cs="Times New Roman"/>
                <w:sz w:val="26"/>
                <w:szCs w:val="26"/>
              </w:rPr>
              <w:t>акже в свободном доступе имеются множество интернет-блогов общественно-политических деятелей.</w:t>
            </w:r>
          </w:p>
          <w:p w:rsidR="00780730" w:rsidRPr="00780730" w:rsidRDefault="008F34BC" w:rsidP="000203E4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помощью Интернета заинтересованные организации могут в кротчайшие сроки обмениваться информацией, оказывать консультационную поддержку и представлять информацию по актуальной молодежной проблематике – трудоустройство, защита прав и др.</w:t>
            </w:r>
          </w:p>
        </w:tc>
      </w:tr>
      <w:tr w:rsidR="001511C8" w:rsidRPr="00780730" w:rsidTr="00395F8F">
        <w:tc>
          <w:tcPr>
            <w:tcW w:w="10207" w:type="dxa"/>
            <w:gridSpan w:val="2"/>
          </w:tcPr>
          <w:p w:rsidR="001649AE" w:rsidRPr="00CF74A1" w:rsidRDefault="001511C8" w:rsidP="004753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4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Правила поведения на массовых мероприятиях </w:t>
            </w:r>
            <w:r w:rsidR="001649AE" w:rsidRPr="00CF74A1">
              <w:rPr>
                <w:rFonts w:ascii="Times New Roman" w:hAnsi="Times New Roman" w:cs="Times New Roman"/>
                <w:b/>
                <w:sz w:val="26"/>
                <w:szCs w:val="26"/>
              </w:rPr>
              <w:t>(сл.</w:t>
            </w:r>
            <w:r w:rsidR="00983E55">
              <w:rPr>
                <w:rFonts w:ascii="Times New Roman" w:hAnsi="Times New Roman" w:cs="Times New Roman"/>
                <w:b/>
                <w:sz w:val="26"/>
                <w:szCs w:val="26"/>
              </w:rPr>
              <w:t>15–</w:t>
            </w:r>
            <w:r w:rsidR="00487586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1649AE" w:rsidRPr="00CF74A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A7755F" w:rsidRPr="000F53FB" w:rsidRDefault="00983E55" w:rsidP="00CF74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Советы </w:t>
            </w:r>
            <w:r w:rsidR="0031286F" w:rsidRPr="00CF74A1">
              <w:rPr>
                <w:rFonts w:ascii="Times New Roman" w:hAnsi="Times New Roman" w:cs="Times New Roman"/>
                <w:i/>
                <w:sz w:val="26"/>
                <w:szCs w:val="26"/>
              </w:rPr>
              <w:t>родител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ям (сл.16–</w:t>
            </w:r>
            <w:r w:rsidR="00487586" w:rsidRPr="00487586">
              <w:rPr>
                <w:rFonts w:ascii="Times New Roman" w:hAnsi="Times New Roman" w:cs="Times New Roman"/>
                <w:i/>
                <w:sz w:val="26"/>
                <w:szCs w:val="26"/>
              </w:rPr>
              <w:t>19)</w:t>
            </w:r>
          </w:p>
        </w:tc>
      </w:tr>
      <w:tr w:rsidR="004753B5" w:rsidRPr="00780730" w:rsidTr="00487586">
        <w:tc>
          <w:tcPr>
            <w:tcW w:w="910" w:type="dxa"/>
          </w:tcPr>
          <w:p w:rsidR="004753B5" w:rsidRDefault="004753B5" w:rsidP="00592B34">
            <w:r w:rsidRPr="007C5425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297" w:type="dxa"/>
          </w:tcPr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вы отправляетесь на массовое мероприятие (митинг, шествие, демонстрация, концерт, спортивные соревнования и т.п.), важно учесть следующие моменты: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Не берите с собой колющие и режущие предметы, плакаты на шестах и палках, а также кино-, фото-, видеотехнику (без крайней необходимости).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Не надевайте обувь на высоких каблуках, длинную одежду, галстук, шарф, не берите зонты и сумки с длинными ручками.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Шнурки на обуви затяните потуже, а их свободные концы заправьте в ботинки.</w:t>
            </w:r>
            <w:r w:rsidR="00540F35">
              <w:rPr>
                <w:rFonts w:ascii="Times New Roman" w:hAnsi="Times New Roman" w:cs="Times New Roman"/>
                <w:sz w:val="26"/>
                <w:szCs w:val="26"/>
              </w:rPr>
              <w:t xml:space="preserve"> Длинные волосы заправьте в пучок или косу.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Не выделяйтесь в общей массе различными знаками и символикой на предметах своей одежды.</w:t>
            </w:r>
          </w:p>
          <w:p w:rsidR="00540F35" w:rsidRPr="00780730" w:rsidRDefault="00540F35" w:rsidP="00540F35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  <w:r w:rsidRPr="00540F35">
              <w:rPr>
                <w:rFonts w:ascii="Times New Roman" w:hAnsi="Times New Roman" w:cs="Times New Roman"/>
                <w:sz w:val="26"/>
                <w:szCs w:val="26"/>
              </w:rPr>
              <w:t>Повторите общие правила поведения при посещении массовых мероприятий.</w:t>
            </w:r>
          </w:p>
        </w:tc>
      </w:tr>
      <w:tr w:rsidR="004753B5" w:rsidRPr="00780730" w:rsidTr="00487586">
        <w:tc>
          <w:tcPr>
            <w:tcW w:w="910" w:type="dxa"/>
          </w:tcPr>
          <w:p w:rsidR="004753B5" w:rsidRPr="007C5425" w:rsidRDefault="008E4EBA" w:rsidP="00592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Сл.15</w:t>
            </w:r>
          </w:p>
        </w:tc>
        <w:tc>
          <w:tcPr>
            <w:tcW w:w="9297" w:type="dxa"/>
          </w:tcPr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одителям не следует брать ребенка с собой на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массовые мероприятия общественно-политического характера.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Находясь в потоке людей, на акциях протеста, дети подвергаются риску, так как у них в силу возраста не полностью сформирована способность к сохранению физического и психологического равновесия при воздействии 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акторов экстремальной ситуации.</w:t>
            </w:r>
          </w:p>
          <w:p w:rsidR="00241EB7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Возбужденное окружение толпы, шум могут вызывать чувство страха, паники, ужаса, особенно у детей с богатой фантазией.</w:t>
            </w:r>
          </w:p>
          <w:p w:rsidR="00241EB7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Дети могут потеряться в толпе, получить травму, так как они маленьк</w:t>
            </w:r>
            <w:r w:rsidR="00241EB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ого роста и их трудно заметить.</w:t>
            </w:r>
          </w:p>
          <w:p w:rsidR="00241EB7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Могут быть травмирующие случаи, когда ребенок </w:t>
            </w:r>
            <w:r w:rsidR="00241EB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станет свидетелем сцен насилия.</w:t>
            </w:r>
          </w:p>
          <w:p w:rsidR="004753B5" w:rsidRDefault="004753B5" w:rsidP="004753B5">
            <w:pPr>
              <w:ind w:firstLine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подобных случаях порой без помощи специалиста родителям не обойтись.</w:t>
            </w:r>
          </w:p>
        </w:tc>
      </w:tr>
      <w:tr w:rsidR="004753B5" w:rsidRPr="00780730" w:rsidTr="00487586">
        <w:tc>
          <w:tcPr>
            <w:tcW w:w="910" w:type="dxa"/>
          </w:tcPr>
          <w:p w:rsidR="004753B5" w:rsidRDefault="004753B5">
            <w:r w:rsidRPr="007C5425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297" w:type="dxa"/>
          </w:tcPr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вы отправляетесь на массовое мероприятие (шествие, демонстрация, концерт, спортивные соревнования и т.п.) с детьми, необходимо учесть следующие моменты: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 ребенком дошкольного и младшего школьного возраста заучите наизусть Ф.И.О. родителей (или лиц их заменяющих), адрес, телефон для связи.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Положите в карман ребенка, даже подростка, карточку с указанием его Ф.И.О., телефонами родителей (лиц, их заменяющих) и адресом проживания.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Сообщите ребенку единый номер вызова служб экстренной помощи </w:t>
            </w:r>
            <w:r w:rsidR="004E2531">
              <w:rPr>
                <w:rFonts w:ascii="Times New Roman" w:hAnsi="Times New Roman" w:cs="Times New Roman"/>
                <w:sz w:val="26"/>
                <w:szCs w:val="26"/>
              </w:rPr>
              <w:t>112(МЧС), 102(ОВД), 103</w:t>
            </w:r>
            <w:r w:rsidR="004E2531" w:rsidRPr="004E2531">
              <w:rPr>
                <w:rFonts w:ascii="Times New Roman" w:hAnsi="Times New Roman" w:cs="Times New Roman"/>
                <w:sz w:val="26"/>
                <w:szCs w:val="26"/>
              </w:rPr>
              <w:t>(«скорая помощь»)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В перерывах (антрактах) не отправляйте ребенка одного в буфет или ларек.</w:t>
            </w:r>
          </w:p>
          <w:p w:rsidR="004753B5" w:rsidRPr="00780730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Не давайте ребенку деньги с просьбой купить что-то самостоятельно, сопровождайте его в буфет или кафе.</w:t>
            </w:r>
          </w:p>
        </w:tc>
      </w:tr>
      <w:tr w:rsidR="004753B5" w:rsidRPr="00780730" w:rsidTr="00487586">
        <w:tc>
          <w:tcPr>
            <w:tcW w:w="910" w:type="dxa"/>
          </w:tcPr>
          <w:p w:rsidR="004753B5" w:rsidRPr="007C5425" w:rsidRDefault="008E4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Сл.17</w:t>
            </w:r>
          </w:p>
        </w:tc>
        <w:tc>
          <w:tcPr>
            <w:tcW w:w="9297" w:type="dxa"/>
          </w:tcPr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Наша задача – научить детей безопасному поведению.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родителям: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Поговорите с ребенком (детьми) о правилах поведения на массовых мероприятиях и </w:t>
            </w:r>
            <w:r w:rsidR="004D1837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общественных местах.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Обсудите ответственность за поступки.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Проверить знания правил безопасного поведения можно в виде игры.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Понаблюдайте в течение мероприятия, применяет ли ребенок правила на практике.</w:t>
            </w:r>
          </w:p>
          <w:p w:rsidR="004753B5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Посещайте мероприятия вместе с ребенком, даже, если он – подросток.</w:t>
            </w:r>
          </w:p>
          <w:p w:rsidR="004753B5" w:rsidRPr="00780730" w:rsidRDefault="004753B5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ПОМНИТЕ! Родители несут ответственность за жизнь и здоровье своих детей!</w:t>
            </w:r>
          </w:p>
        </w:tc>
      </w:tr>
      <w:tr w:rsidR="004E2531" w:rsidRPr="00780730" w:rsidTr="00487586">
        <w:tc>
          <w:tcPr>
            <w:tcW w:w="910" w:type="dxa"/>
          </w:tcPr>
          <w:p w:rsidR="004E2531" w:rsidRDefault="008E4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Сл.18</w:t>
            </w:r>
          </w:p>
        </w:tc>
        <w:tc>
          <w:tcPr>
            <w:tcW w:w="9297" w:type="dxa"/>
          </w:tcPr>
          <w:p w:rsidR="004E2531" w:rsidRDefault="004E2531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Листовка для родителей.</w:t>
            </w:r>
          </w:p>
        </w:tc>
      </w:tr>
      <w:tr w:rsidR="004E2531" w:rsidRPr="00780730" w:rsidTr="00487586">
        <w:tc>
          <w:tcPr>
            <w:tcW w:w="910" w:type="dxa"/>
          </w:tcPr>
          <w:p w:rsidR="004E2531" w:rsidRDefault="007874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E4EBA">
              <w:rPr>
                <w:rFonts w:ascii="Times New Roman" w:hAnsi="Times New Roman" w:cs="Times New Roman"/>
                <w:sz w:val="26"/>
                <w:szCs w:val="26"/>
              </w:rPr>
              <w:t>л.19</w:t>
            </w:r>
          </w:p>
        </w:tc>
        <w:tc>
          <w:tcPr>
            <w:tcW w:w="9297" w:type="dxa"/>
          </w:tcPr>
          <w:p w:rsidR="004E2531" w:rsidRDefault="004E2531" w:rsidP="00492EB9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Спасибо за внимание!</w:t>
            </w:r>
          </w:p>
        </w:tc>
      </w:tr>
    </w:tbl>
    <w:p w:rsidR="001E6F54" w:rsidRDefault="001E6F54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C0A04" w:rsidRDefault="004C0A04" w:rsidP="004C0A0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C0A04" w:rsidRPr="00F5791A" w:rsidRDefault="004C0A04" w:rsidP="004C0A0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РЕКОМЕНДАЦИИ:</w:t>
      </w:r>
    </w:p>
    <w:p w:rsidR="004C0A04" w:rsidRPr="00F5791A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791A">
        <w:rPr>
          <w:rFonts w:ascii="Times New Roman" w:hAnsi="Times New Roman" w:cs="Times New Roman"/>
          <w:sz w:val="30"/>
          <w:szCs w:val="30"/>
        </w:rPr>
        <w:lastRenderedPageBreak/>
        <w:t>1. В зависимости от поставленных целей и категории участников образовательного процесса можно использовать слайды и описания к ним как по отдельности, так и смысловыми блоками.</w:t>
      </w:r>
    </w:p>
    <w:p w:rsidR="004C0A04" w:rsidRPr="00F5791A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Для достижения максимального эффекта целесообразно включать в диалог участников, обсуждать с ним ключевые моменты и отношение к тому или иному вопросу.</w:t>
      </w:r>
    </w:p>
    <w:p w:rsidR="004C0A04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Для демонстрации материалов можно добавлять эффекты анимации и звуковое сопровождение, используя технические возможности программы </w:t>
      </w:r>
      <w:r>
        <w:rPr>
          <w:rFonts w:ascii="Times New Roman" w:hAnsi="Times New Roman" w:cs="Times New Roman"/>
          <w:sz w:val="30"/>
          <w:szCs w:val="30"/>
          <w:lang w:val="en-US"/>
        </w:rPr>
        <w:t>PowerPoint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0A04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Любой слайд можно сохранить в формате рисунка и использовать в качестве раздаточного материала (листовки, памятки, дидактический материал).</w:t>
      </w:r>
    </w:p>
    <w:p w:rsidR="004C0A04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Консультацию по использованию материалов можно получить по телефону:</w:t>
      </w:r>
      <w:r w:rsidR="008E4EBA">
        <w:rPr>
          <w:rFonts w:ascii="Times New Roman" w:hAnsi="Times New Roman" w:cs="Times New Roman"/>
          <w:sz w:val="30"/>
          <w:szCs w:val="30"/>
        </w:rPr>
        <w:t xml:space="preserve"> 8 0222 743219</w:t>
      </w:r>
    </w:p>
    <w:p w:rsidR="004C0A04" w:rsidRDefault="004C0A04" w:rsidP="004C0A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педагог-психолог Борисенко Анжела Валерьевна</w:t>
      </w:r>
    </w:p>
    <w:p w:rsidR="00110798" w:rsidRDefault="00110798" w:rsidP="004C0A0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10798" w:rsidRPr="00C50FBE" w:rsidRDefault="00110798" w:rsidP="004C0A0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110798" w:rsidRPr="00C5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C8"/>
    <w:rsid w:val="00002580"/>
    <w:rsid w:val="000203E4"/>
    <w:rsid w:val="00071316"/>
    <w:rsid w:val="00093F03"/>
    <w:rsid w:val="000A4458"/>
    <w:rsid w:val="000B0498"/>
    <w:rsid w:val="000D2F1B"/>
    <w:rsid w:val="000D5D85"/>
    <w:rsid w:val="000F53FB"/>
    <w:rsid w:val="001005E2"/>
    <w:rsid w:val="00110798"/>
    <w:rsid w:val="00130A9A"/>
    <w:rsid w:val="00131F61"/>
    <w:rsid w:val="001422F5"/>
    <w:rsid w:val="001511C8"/>
    <w:rsid w:val="001649AE"/>
    <w:rsid w:val="001B349F"/>
    <w:rsid w:val="001E3DD2"/>
    <w:rsid w:val="001E6F54"/>
    <w:rsid w:val="00227998"/>
    <w:rsid w:val="00241EB7"/>
    <w:rsid w:val="002512E0"/>
    <w:rsid w:val="00274121"/>
    <w:rsid w:val="00306F32"/>
    <w:rsid w:val="003079CA"/>
    <w:rsid w:val="0031286F"/>
    <w:rsid w:val="00332E32"/>
    <w:rsid w:val="003970BC"/>
    <w:rsid w:val="004753B5"/>
    <w:rsid w:val="00487586"/>
    <w:rsid w:val="00492EB9"/>
    <w:rsid w:val="004A73D2"/>
    <w:rsid w:val="004C0A04"/>
    <w:rsid w:val="004D1837"/>
    <w:rsid w:val="004E2531"/>
    <w:rsid w:val="00534967"/>
    <w:rsid w:val="00540F35"/>
    <w:rsid w:val="0055449A"/>
    <w:rsid w:val="00597726"/>
    <w:rsid w:val="005F141A"/>
    <w:rsid w:val="0066446C"/>
    <w:rsid w:val="00673361"/>
    <w:rsid w:val="006B1615"/>
    <w:rsid w:val="006F4201"/>
    <w:rsid w:val="006F6F18"/>
    <w:rsid w:val="00735762"/>
    <w:rsid w:val="0077240C"/>
    <w:rsid w:val="00780730"/>
    <w:rsid w:val="0078748C"/>
    <w:rsid w:val="007C4C74"/>
    <w:rsid w:val="007E67A3"/>
    <w:rsid w:val="00803306"/>
    <w:rsid w:val="00813952"/>
    <w:rsid w:val="00875C94"/>
    <w:rsid w:val="00876BBF"/>
    <w:rsid w:val="008C2D7F"/>
    <w:rsid w:val="008C45D0"/>
    <w:rsid w:val="008E4EBA"/>
    <w:rsid w:val="008F34BC"/>
    <w:rsid w:val="00975733"/>
    <w:rsid w:val="00983E55"/>
    <w:rsid w:val="0098713E"/>
    <w:rsid w:val="00987C0F"/>
    <w:rsid w:val="009D5ABF"/>
    <w:rsid w:val="009E77F8"/>
    <w:rsid w:val="009F4E07"/>
    <w:rsid w:val="00A43F70"/>
    <w:rsid w:val="00A7755F"/>
    <w:rsid w:val="00AE7154"/>
    <w:rsid w:val="00B04C17"/>
    <w:rsid w:val="00B13A22"/>
    <w:rsid w:val="00BA4D7F"/>
    <w:rsid w:val="00BB4038"/>
    <w:rsid w:val="00BD77A7"/>
    <w:rsid w:val="00BE10EA"/>
    <w:rsid w:val="00BE6D21"/>
    <w:rsid w:val="00BE6D6C"/>
    <w:rsid w:val="00BF1BCA"/>
    <w:rsid w:val="00BF4B50"/>
    <w:rsid w:val="00C41A9E"/>
    <w:rsid w:val="00C50FBE"/>
    <w:rsid w:val="00C54A0D"/>
    <w:rsid w:val="00C758F4"/>
    <w:rsid w:val="00C86EBA"/>
    <w:rsid w:val="00C94A32"/>
    <w:rsid w:val="00CA2E13"/>
    <w:rsid w:val="00CF74A1"/>
    <w:rsid w:val="00D270FD"/>
    <w:rsid w:val="00DE126C"/>
    <w:rsid w:val="00DF0F0F"/>
    <w:rsid w:val="00F43454"/>
    <w:rsid w:val="00F4388D"/>
    <w:rsid w:val="00FE3928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97726"/>
    <w:rPr>
      <w:b/>
      <w:bCs/>
    </w:rPr>
  </w:style>
  <w:style w:type="character" w:customStyle="1" w:styleId="w">
    <w:name w:val="w"/>
    <w:basedOn w:val="a0"/>
    <w:rsid w:val="00987C0F"/>
  </w:style>
  <w:style w:type="paragraph" w:styleId="a8">
    <w:name w:val="Normal (Web)"/>
    <w:basedOn w:val="a"/>
    <w:uiPriority w:val="99"/>
    <w:unhideWhenUsed/>
    <w:rsid w:val="0000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02580"/>
    <w:rPr>
      <w:color w:val="0000FF"/>
      <w:u w:val="single"/>
    </w:rPr>
  </w:style>
  <w:style w:type="character" w:styleId="aa">
    <w:name w:val="Emphasis"/>
    <w:basedOn w:val="a0"/>
    <w:uiPriority w:val="20"/>
    <w:qFormat/>
    <w:rsid w:val="001E6F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97726"/>
    <w:rPr>
      <w:b/>
      <w:bCs/>
    </w:rPr>
  </w:style>
  <w:style w:type="character" w:customStyle="1" w:styleId="w">
    <w:name w:val="w"/>
    <w:basedOn w:val="a0"/>
    <w:rsid w:val="00987C0F"/>
  </w:style>
  <w:style w:type="paragraph" w:styleId="a8">
    <w:name w:val="Normal (Web)"/>
    <w:basedOn w:val="a"/>
    <w:uiPriority w:val="99"/>
    <w:unhideWhenUsed/>
    <w:rsid w:val="0000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02580"/>
    <w:rPr>
      <w:color w:val="0000FF"/>
      <w:u w:val="single"/>
    </w:rPr>
  </w:style>
  <w:style w:type="character" w:styleId="aa">
    <w:name w:val="Emphasis"/>
    <w:basedOn w:val="a0"/>
    <w:uiPriority w:val="20"/>
    <w:qFormat/>
    <w:rsid w:val="001E6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2021-04-08T08:24:00Z</cp:lastPrinted>
  <dcterms:created xsi:type="dcterms:W3CDTF">2021-04-08T13:39:00Z</dcterms:created>
  <dcterms:modified xsi:type="dcterms:W3CDTF">2025-06-17T09:45:00Z</dcterms:modified>
</cp:coreProperties>
</file>