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center"/>
        <w:rPr>
          <w:b/>
          <w:sz w:val="28"/>
          <w:szCs w:val="28"/>
          <w:u w:val="single"/>
        </w:rPr>
      </w:pPr>
      <w:r w:rsidRPr="00A46B97">
        <w:rPr>
          <w:b/>
          <w:sz w:val="28"/>
          <w:szCs w:val="28"/>
          <w:u w:val="single"/>
        </w:rPr>
        <w:t>Рекомендации педагогам в случае суицидального риска у подростка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sz w:val="28"/>
          <w:szCs w:val="28"/>
        </w:rPr>
        <w:t>Если замечена склонность подростка к самоубийству, следующие советы помогут изменить ситуацию: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sz w:val="28"/>
          <w:szCs w:val="28"/>
          <w:u w:val="single"/>
        </w:rPr>
        <w:t>Внимательно выслушайте решившегося на самоубийство подростка.</w:t>
      </w:r>
      <w:r>
        <w:rPr>
          <w:sz w:val="28"/>
          <w:szCs w:val="28"/>
          <w:u w:val="single"/>
        </w:rPr>
        <w:t xml:space="preserve"> </w:t>
      </w:r>
      <w:r w:rsidRPr="00A46B97">
        <w:rPr>
          <w:sz w:val="28"/>
          <w:szCs w:val="28"/>
        </w:rPr>
        <w:t>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sz w:val="28"/>
          <w:szCs w:val="28"/>
          <w:u w:val="single"/>
        </w:rPr>
        <w:t>Оцените серьёзность намерений и чувств ребёнка. </w:t>
      </w:r>
      <w:r w:rsidRPr="00A46B97">
        <w:rPr>
          <w:sz w:val="28"/>
          <w:szCs w:val="28"/>
        </w:rPr>
        <w:t>Если он или она уже имеют конкретный план самоубийства – ситуация более острая, чем если бы эти планы расплывчаты и неопределённы.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sz w:val="28"/>
          <w:szCs w:val="28"/>
          <w:u w:val="single"/>
        </w:rPr>
        <w:t>Оцените глубину эмоционального кризиса.</w:t>
      </w:r>
      <w:r>
        <w:rPr>
          <w:sz w:val="28"/>
          <w:szCs w:val="28"/>
          <w:u w:val="single"/>
        </w:rPr>
        <w:t xml:space="preserve"> </w:t>
      </w:r>
      <w:r w:rsidRPr="00A46B97">
        <w:rPr>
          <w:sz w:val="28"/>
          <w:szCs w:val="28"/>
        </w:rPr>
        <w:t>Подросток может испытывать серьёзные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sz w:val="28"/>
          <w:szCs w:val="28"/>
          <w:u w:val="single"/>
        </w:rPr>
        <w:t>Внимательно отнеситесь ко всем, даже самым незначительным обидам и жалобам</w:t>
      </w:r>
      <w:r w:rsidRPr="00A46B97">
        <w:rPr>
          <w:sz w:val="28"/>
          <w:szCs w:val="28"/>
        </w:rPr>
        <w:t xml:space="preserve">. Не пренебрегайте ничем из сказанного. Он или она могут и </w:t>
      </w:r>
      <w:proofErr w:type="gramStart"/>
      <w:r w:rsidRPr="00A46B97">
        <w:rPr>
          <w:sz w:val="28"/>
          <w:szCs w:val="28"/>
        </w:rPr>
        <w:t>не давать волю</w:t>
      </w:r>
      <w:proofErr w:type="gramEnd"/>
      <w:r w:rsidRPr="00A46B97">
        <w:rPr>
          <w:sz w:val="28"/>
          <w:szCs w:val="28"/>
        </w:rPr>
        <w:t xml:space="preserve"> чувствам, скрывая свои проблемы, но в то же время находиться в состоянии глубокой депрессии.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sz w:val="28"/>
          <w:szCs w:val="28"/>
          <w:u w:val="single"/>
        </w:rPr>
        <w:t>Не бойтесь прямо спросить, не думают ли он или она о самоубийстве.</w:t>
      </w:r>
      <w:r>
        <w:rPr>
          <w:sz w:val="28"/>
          <w:szCs w:val="28"/>
          <w:u w:val="single"/>
        </w:rPr>
        <w:t xml:space="preserve"> </w:t>
      </w:r>
      <w:r w:rsidRPr="00A46B97">
        <w:rPr>
          <w:sz w:val="28"/>
          <w:szCs w:val="28"/>
        </w:rPr>
        <w:t>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sz w:val="28"/>
          <w:szCs w:val="28"/>
          <w:u w:val="single"/>
        </w:rPr>
        <w:t>Следующие вопросы и замечания помогут завести разговор о самоубийстве и определить степень риска в данной ситуации: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rStyle w:val="a4"/>
          <w:sz w:val="28"/>
          <w:szCs w:val="28"/>
        </w:rPr>
        <w:t xml:space="preserve">- </w:t>
      </w:r>
      <w:proofErr w:type="gramStart"/>
      <w:r w:rsidRPr="00A46B97">
        <w:rPr>
          <w:rStyle w:val="a4"/>
          <w:sz w:val="28"/>
          <w:szCs w:val="28"/>
        </w:rPr>
        <w:t>Похоже</w:t>
      </w:r>
      <w:proofErr w:type="gramEnd"/>
      <w:r w:rsidRPr="00A46B97">
        <w:rPr>
          <w:rStyle w:val="a4"/>
          <w:sz w:val="28"/>
          <w:szCs w:val="28"/>
        </w:rPr>
        <w:t xml:space="preserve"> у тебя что-то стряслось. Что тебя мучает? (Так можно завязать разговор о проблемах подростка).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rStyle w:val="a4"/>
          <w:sz w:val="28"/>
          <w:szCs w:val="28"/>
        </w:rPr>
        <w:t>- Ты думал когда-нибудь о самоубийстве?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rStyle w:val="a4"/>
          <w:sz w:val="28"/>
          <w:szCs w:val="28"/>
        </w:rPr>
        <w:t xml:space="preserve">- Каким образом ты собираешься это сделать? </w:t>
      </w:r>
      <w:proofErr w:type="gramStart"/>
      <w:r w:rsidRPr="00A46B97">
        <w:rPr>
          <w:rStyle w:val="a4"/>
          <w:sz w:val="28"/>
          <w:szCs w:val="28"/>
        </w:rPr>
        <w:t>(Этот вопрос поможет определить степень риска.</w:t>
      </w:r>
      <w:proofErr w:type="gramEnd"/>
      <w:r>
        <w:rPr>
          <w:rStyle w:val="a4"/>
          <w:sz w:val="28"/>
          <w:szCs w:val="28"/>
        </w:rPr>
        <w:t xml:space="preserve"> </w:t>
      </w:r>
      <w:proofErr w:type="gramStart"/>
      <w:r w:rsidRPr="00A46B97">
        <w:rPr>
          <w:rStyle w:val="a4"/>
          <w:sz w:val="28"/>
          <w:szCs w:val="28"/>
        </w:rPr>
        <w:t>Чем более подробно разработан план, тем выше вероятность его осуществления).</w:t>
      </w:r>
      <w:proofErr w:type="gramEnd"/>
    </w:p>
    <w:p w:rsidR="00A46B97" w:rsidRPr="00A46B97" w:rsidRDefault="00A46B97" w:rsidP="00A46B97">
      <w:pPr>
        <w:pStyle w:val="a3"/>
        <w:shd w:val="clear" w:color="auto" w:fill="FFFFFF"/>
        <w:spacing w:before="0" w:beforeAutospacing="0" w:after="0" w:afterAutospacing="0"/>
        <w:ind w:left="-567" w:firstLine="480"/>
        <w:rPr>
          <w:sz w:val="28"/>
          <w:szCs w:val="28"/>
        </w:rPr>
      </w:pPr>
      <w:r w:rsidRPr="00A46B97">
        <w:rPr>
          <w:sz w:val="28"/>
          <w:szCs w:val="28"/>
          <w:u w:val="single"/>
        </w:rPr>
        <w:t>Утверждения о том, что кризис уже миновал, не должны ввести вас в заблуждение. </w:t>
      </w:r>
      <w:r w:rsidRPr="00A46B97">
        <w:rPr>
          <w:sz w:val="28"/>
          <w:szCs w:val="28"/>
        </w:rPr>
        <w:t>Часто ребёнок может почувствовать облегчение после разговора о самоубийстве, но вскоре опять вернётся к тем же мыслям. Поэтому так важно не оставлять его в одиночестве даже после успешного разговора. Поддерживайте его и будьте настойчивы.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sz w:val="28"/>
          <w:szCs w:val="28"/>
          <w:u w:val="single"/>
        </w:rPr>
        <w:t>Человеку в состоянии душевного кризиса нужны строгие утвердительные указания. </w:t>
      </w:r>
      <w:r w:rsidRPr="00A46B97">
        <w:rPr>
          <w:sz w:val="28"/>
          <w:szCs w:val="28"/>
        </w:rPr>
        <w:t>Осознание вашей компетентности, заинтересованности в его судьбе и готовности помочь дадут ему эмоциональную опору. Убедите его в том, что он сделал верный шаг, приняв вашу помощь.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sz w:val="28"/>
          <w:szCs w:val="28"/>
          <w:u w:val="single"/>
        </w:rPr>
        <w:t>Оцените его внутренние резервы. </w:t>
      </w:r>
      <w:r w:rsidRPr="00A46B97">
        <w:rPr>
          <w:sz w:val="28"/>
          <w:szCs w:val="28"/>
        </w:rPr>
        <w:t>Если человек сохранил способность анализировать и воспринимать советы окружающих, ему будет легче вернуть душевные силы и стабильность.</w:t>
      </w:r>
    </w:p>
    <w:p w:rsidR="00A46B97" w:rsidRPr="00A46B97" w:rsidRDefault="00A46B97" w:rsidP="00A46B97">
      <w:pPr>
        <w:pStyle w:val="abzac"/>
        <w:shd w:val="clear" w:color="auto" w:fill="FFFFFF"/>
        <w:spacing w:before="0" w:beforeAutospacing="0" w:after="0" w:afterAutospacing="0" w:line="240" w:lineRule="atLeast"/>
        <w:ind w:left="-567" w:firstLine="480"/>
        <w:jc w:val="both"/>
        <w:rPr>
          <w:sz w:val="28"/>
          <w:szCs w:val="28"/>
        </w:rPr>
      </w:pPr>
      <w:r w:rsidRPr="00A46B97">
        <w:rPr>
          <w:sz w:val="28"/>
          <w:szCs w:val="28"/>
          <w:u w:val="single"/>
        </w:rPr>
        <w:t>Следует принять во внимание и другие возможные источники помощи: друзей, семью, врачей, священников, к которым можно обратиться. </w:t>
      </w:r>
      <w:r w:rsidRPr="00A46B97">
        <w:rPr>
          <w:sz w:val="28"/>
          <w:szCs w:val="28"/>
        </w:rPr>
        <w:t>Попытайтесь убедить подростка обратиться к специалистам (психологу, врачу). В противном случае обратитесь к ним сами, чтобы вместе разработать стратегию помощи.</w:t>
      </w:r>
    </w:p>
    <w:p w:rsidR="00A46B97" w:rsidRPr="00A46B97" w:rsidRDefault="00A46B97" w:rsidP="00A46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6B9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lastRenderedPageBreak/>
        <w:t>При проведении беседы с подростком, размышляющим о суициде, рекомендуется:</w:t>
      </w:r>
    </w:p>
    <w:p w:rsidR="00A46B97" w:rsidRPr="00A46B97" w:rsidRDefault="00A46B97" w:rsidP="00A46B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внимательно слушать собеседника, т.к. подростки часто страдают от одиночества и невозможности излить душу;</w:t>
      </w:r>
    </w:p>
    <w:p w:rsidR="00A46B97" w:rsidRPr="00A46B97" w:rsidRDefault="00A46B97" w:rsidP="00A46B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</w:p>
    <w:p w:rsidR="00A46B97" w:rsidRPr="00A46B97" w:rsidRDefault="00A46B97" w:rsidP="00A46B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не выражать удивления </w:t>
      </w:r>
      <w:proofErr w:type="gramStart"/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услышанным</w:t>
      </w:r>
      <w:proofErr w:type="gramEnd"/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 не осуждать ребенка за любые, даже самые шокирующие высказывания;</w:t>
      </w:r>
    </w:p>
    <w:p w:rsidR="00A46B97" w:rsidRPr="00A46B97" w:rsidRDefault="00A46B97" w:rsidP="00A46B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</w:t>
      </w:r>
      <w:proofErr w:type="gramStart"/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более ненужным</w:t>
      </w:r>
      <w:proofErr w:type="gramEnd"/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 бесполезным;</w:t>
      </w:r>
    </w:p>
    <w:p w:rsidR="00A46B97" w:rsidRDefault="00A46B97" w:rsidP="00A46B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постараться развеять романтическо-трагедийный ореол представлений подростка о собственной смерти;</w:t>
      </w:r>
    </w:p>
    <w:p w:rsidR="00A46B97" w:rsidRPr="00A46B97" w:rsidRDefault="00A46B97" w:rsidP="00A46B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не предлагать неоправданных утешений, но подчеркнуть временный характер проблемы;</w:t>
      </w:r>
    </w:p>
    <w:p w:rsidR="00A46B97" w:rsidRPr="00A46B97" w:rsidRDefault="00A46B97" w:rsidP="00A46B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стремиться вселить в подростка надежду; она должна быть реалистичной и направленной на укрепление его сил и возможностей,</w:t>
      </w:r>
    </w:p>
    <w:p w:rsidR="00A46B97" w:rsidRPr="00A46B97" w:rsidRDefault="00A46B97" w:rsidP="00A46B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оцените серьезность намерений и чувств ребенка, если он уже имеет конкретный план самоубийства - ему срочно нужна помощь,</w:t>
      </w:r>
    </w:p>
    <w:p w:rsidR="00A46B97" w:rsidRPr="00A46B97" w:rsidRDefault="00A46B97" w:rsidP="00A46B9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оцените глубину эмоционального кризиса, замечайте детали, например, если человек, находившийся в состоянии депрессии, вдруг начинает проявлять бурную деятельность, - это может служить основанием для тревоги,</w:t>
      </w:r>
    </w:p>
    <w:p w:rsidR="00A46B97" w:rsidRPr="00A46B97" w:rsidRDefault="00A46B97" w:rsidP="00A46B9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внимательно отнеситесь ко всем, даже самым незначительным обидам и жалобам, подросток может </w:t>
      </w:r>
      <w:proofErr w:type="gramStart"/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не давать волю</w:t>
      </w:r>
      <w:proofErr w:type="gramEnd"/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чувствам, скрывая свои проблемы, но в то же время находиться в состоянии глубокой депрессии,</w:t>
      </w:r>
    </w:p>
    <w:p w:rsidR="00A46B97" w:rsidRPr="00A46B97" w:rsidRDefault="00A46B97" w:rsidP="00A46B9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6B9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не бойтесь прямо спросить ребенка, не думает ли он (или она) о самоубийстве (часто подросток бывает рад возможности открыто рассказать о своих проблемах).</w:t>
      </w:r>
    </w:p>
    <w:p w:rsidR="00A1529A" w:rsidRPr="00A46B97" w:rsidRDefault="00A1529A">
      <w:pPr>
        <w:ind w:firstLine="480"/>
        <w:rPr>
          <w:rFonts w:ascii="Times New Roman" w:hAnsi="Times New Roman" w:cs="Times New Roman"/>
          <w:sz w:val="28"/>
          <w:szCs w:val="28"/>
        </w:rPr>
      </w:pPr>
    </w:p>
    <w:sectPr w:rsidR="00A1529A" w:rsidRPr="00A46B97" w:rsidSect="00A46B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0F2D"/>
    <w:multiLevelType w:val="multilevel"/>
    <w:tmpl w:val="C4BCF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17FE1"/>
    <w:multiLevelType w:val="multilevel"/>
    <w:tmpl w:val="4704E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A5318"/>
    <w:multiLevelType w:val="multilevel"/>
    <w:tmpl w:val="010C8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75E31"/>
    <w:multiLevelType w:val="multilevel"/>
    <w:tmpl w:val="9648E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226795"/>
    <w:multiLevelType w:val="multilevel"/>
    <w:tmpl w:val="1F16E8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B97"/>
    <w:rsid w:val="00195AB9"/>
    <w:rsid w:val="008B7EB2"/>
    <w:rsid w:val="00A1529A"/>
    <w:rsid w:val="00A4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46B97"/>
    <w:rPr>
      <w:i/>
      <w:iCs/>
    </w:rPr>
  </w:style>
  <w:style w:type="paragraph" w:customStyle="1" w:styleId="abzac">
    <w:name w:val="abzac"/>
    <w:basedOn w:val="a"/>
    <w:rsid w:val="00A4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3711</Characters>
  <Application>Microsoft Office Word</Application>
  <DocSecurity>0</DocSecurity>
  <Lines>30</Lines>
  <Paragraphs>8</Paragraphs>
  <ScaleCrop>false</ScaleCrop>
  <Company>Microsoft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2</cp:revision>
  <dcterms:created xsi:type="dcterms:W3CDTF">2022-01-21T13:09:00Z</dcterms:created>
  <dcterms:modified xsi:type="dcterms:W3CDTF">2022-01-24T06:22:00Z</dcterms:modified>
</cp:coreProperties>
</file>