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268" w:rsidRPr="00E33268" w:rsidRDefault="00E33268" w:rsidP="00E33268">
      <w:pPr>
        <w:spacing w:after="0" w:line="240" w:lineRule="auto"/>
        <w:rPr>
          <w:rFonts w:ascii="Times New Roman" w:eastAsia="Times New Roman" w:hAnsi="Times New Roman" w:cs="Times New Roman"/>
          <w:sz w:val="24"/>
          <w:szCs w:val="24"/>
          <w:lang w:eastAsia="ru-RU"/>
        </w:rPr>
      </w:pPr>
      <w:r w:rsidRPr="00E33268">
        <w:rPr>
          <w:rFonts w:ascii="Verdana" w:eastAsia="Times New Roman" w:hAnsi="Verdana" w:cs="Times New Roman"/>
          <w:color w:val="000000"/>
          <w:sz w:val="20"/>
          <w:szCs w:val="20"/>
          <w:shd w:val="clear" w:color="auto" w:fill="FFFFFF"/>
          <w:lang w:eastAsia="ru-RU"/>
        </w:rPr>
        <w:t>Методика «Волшебная страна чувств»</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Задание</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 xml:space="preserve">1. </w:t>
      </w:r>
      <w:proofErr w:type="gramStart"/>
      <w:r w:rsidRPr="00E33268">
        <w:rPr>
          <w:rFonts w:ascii="Verdana" w:eastAsia="Times New Roman" w:hAnsi="Verdana" w:cs="Times New Roman"/>
          <w:color w:val="000000"/>
          <w:sz w:val="20"/>
          <w:szCs w:val="20"/>
          <w:shd w:val="clear" w:color="auto" w:fill="FFFFFF"/>
          <w:lang w:eastAsia="ru-RU"/>
        </w:rPr>
        <w:t>Раскрась домики в цвета: красный, желтый, синий, зеленый, фиолетовый, коричневый, серый, черный.</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2.</w:t>
      </w:r>
      <w:proofErr w:type="gramEnd"/>
      <w:r w:rsidRPr="00E33268">
        <w:rPr>
          <w:rFonts w:ascii="Verdana" w:eastAsia="Times New Roman" w:hAnsi="Verdana" w:cs="Times New Roman"/>
          <w:color w:val="000000"/>
          <w:sz w:val="20"/>
          <w:szCs w:val="20"/>
          <w:shd w:val="clear" w:color="auto" w:fill="FFFFFF"/>
          <w:lang w:eastAsia="ru-RU"/>
        </w:rPr>
        <w:t xml:space="preserve"> Рассели в цветные домики жителей этой страны.</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3. Раскрась карту.</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Обработка результатов.</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При обработке результатов важно обращать внимание на следующее.</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Все ли цвета были задействованы при раскрашивании домиков?</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Адекватен ли подбор цвета при «заселении» чу</w:t>
      </w:r>
      <w:proofErr w:type="gramStart"/>
      <w:r w:rsidRPr="00E33268">
        <w:rPr>
          <w:rFonts w:ascii="Verdana" w:eastAsia="Times New Roman" w:hAnsi="Verdana" w:cs="Times New Roman"/>
          <w:color w:val="000000"/>
          <w:sz w:val="20"/>
          <w:szCs w:val="20"/>
          <w:shd w:val="clear" w:color="auto" w:fill="FFFFFF"/>
          <w:lang w:eastAsia="ru-RU"/>
        </w:rPr>
        <w:t>вств в д</w:t>
      </w:r>
      <w:proofErr w:type="gramEnd"/>
      <w:r w:rsidRPr="00E33268">
        <w:rPr>
          <w:rFonts w:ascii="Verdana" w:eastAsia="Times New Roman" w:hAnsi="Verdana" w:cs="Times New Roman"/>
          <w:color w:val="000000"/>
          <w:sz w:val="20"/>
          <w:szCs w:val="20"/>
          <w:shd w:val="clear" w:color="auto" w:fill="FFFFFF"/>
          <w:lang w:eastAsia="ru-RU"/>
        </w:rPr>
        <w:t xml:space="preserve">омики? Например, неадекватным может считаться соответствие «радости» и «удовольствия» черному, коричневому или серому цветам. Однако несмотря на то что данный выбор может считаться неадекватным, тем не </w:t>
      </w:r>
      <w:proofErr w:type="gramStart"/>
      <w:r w:rsidRPr="00E33268">
        <w:rPr>
          <w:rFonts w:ascii="Verdana" w:eastAsia="Times New Roman" w:hAnsi="Verdana" w:cs="Times New Roman"/>
          <w:color w:val="000000"/>
          <w:sz w:val="20"/>
          <w:szCs w:val="20"/>
          <w:shd w:val="clear" w:color="auto" w:fill="FFFFFF"/>
          <w:lang w:eastAsia="ru-RU"/>
        </w:rPr>
        <w:t>менее</w:t>
      </w:r>
      <w:proofErr w:type="gramEnd"/>
      <w:r w:rsidRPr="00E33268">
        <w:rPr>
          <w:rFonts w:ascii="Verdana" w:eastAsia="Times New Roman" w:hAnsi="Verdana" w:cs="Times New Roman"/>
          <w:color w:val="000000"/>
          <w:sz w:val="20"/>
          <w:szCs w:val="20"/>
          <w:shd w:val="clear" w:color="auto" w:fill="FFFFFF"/>
          <w:lang w:eastAsia="ru-RU"/>
        </w:rPr>
        <w:t xml:space="preserve"> он является </w:t>
      </w:r>
      <w:proofErr w:type="spellStart"/>
      <w:r w:rsidRPr="00E33268">
        <w:rPr>
          <w:rFonts w:ascii="Verdana" w:eastAsia="Times New Roman" w:hAnsi="Verdana" w:cs="Times New Roman"/>
          <w:color w:val="000000"/>
          <w:sz w:val="20"/>
          <w:szCs w:val="20"/>
          <w:shd w:val="clear" w:color="auto" w:fill="FFFFFF"/>
          <w:lang w:eastAsia="ru-RU"/>
        </w:rPr>
        <w:t>диагностичным</w:t>
      </w:r>
      <w:proofErr w:type="spellEnd"/>
      <w:r w:rsidRPr="00E33268">
        <w:rPr>
          <w:rFonts w:ascii="Verdana" w:eastAsia="Times New Roman" w:hAnsi="Verdana" w:cs="Times New Roman"/>
          <w:color w:val="000000"/>
          <w:sz w:val="20"/>
          <w:szCs w:val="20"/>
          <w:shd w:val="clear" w:color="auto" w:fill="FFFFFF"/>
          <w:lang w:eastAsia="ru-RU"/>
        </w:rPr>
        <w:t>.</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Каково распределение цветов, обозначающих чувства, внутри силуэта человека?</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Целесообразно символически разделить силуэт на пять зон:</w:t>
      </w:r>
    </w:p>
    <w:p w:rsidR="002D5010" w:rsidRDefault="00E33268" w:rsidP="00E33268">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 голова и шея (символизируют ментальную деятельность);</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 туловище до линии талии, исключая руки (символизирует эмоциональную деятельность);</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 руки до плеч (символизируют коммуникативные функции)</w:t>
      </w:r>
      <w:proofErr w:type="gramStart"/>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w:t>
      </w:r>
      <w:proofErr w:type="gramEnd"/>
      <w:r w:rsidRPr="00E33268">
        <w:rPr>
          <w:rFonts w:ascii="Verdana" w:eastAsia="Times New Roman" w:hAnsi="Verdana" w:cs="Times New Roman"/>
          <w:color w:val="000000"/>
          <w:sz w:val="20"/>
          <w:szCs w:val="20"/>
          <w:shd w:val="clear" w:color="auto" w:fill="FFFFFF"/>
          <w:lang w:eastAsia="ru-RU"/>
        </w:rPr>
        <w:t>тазобедренная область(символизируют область сексуальных, а также творческих переживаний);</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 ноги (символизируют чувство «опоры», уверенность, а также возможность «заземления» негативных переживаний).</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Исследуя «карту», мы узнаем, какие чувства «живут» в разных частях тела. Например, чувства, «живущие в голове», окрашивают мысли. Если в голове «живет» страх, наверное, осуществлять мыслительную деятельность будет непросто. В руках «живут» чувства, испытываемые в контактах с окружающими. В ногах находятся чувства, которые дают человеку психологическую уверенность, или же (если в ногах «поселились» негативные чувства) человек имеет стремление «заземлиться», избавиться от них.</w:t>
      </w:r>
      <w:r w:rsidRPr="00E33268">
        <w:rPr>
          <w:rFonts w:ascii="Verdana" w:eastAsia="Times New Roman" w:hAnsi="Verdana" w:cs="Times New Roman"/>
          <w:color w:val="000000"/>
          <w:sz w:val="20"/>
          <w:szCs w:val="20"/>
          <w:lang w:eastAsia="ru-RU"/>
        </w:rPr>
        <w:br/>
      </w:r>
      <w:proofErr w:type="gramStart"/>
      <w:r w:rsidRPr="00E33268">
        <w:rPr>
          <w:rFonts w:ascii="Verdana" w:eastAsia="Times New Roman" w:hAnsi="Verdana" w:cs="Times New Roman"/>
          <w:color w:val="000000"/>
          <w:sz w:val="20"/>
          <w:szCs w:val="20"/>
          <w:shd w:val="clear" w:color="auto" w:fill="FFFFFF"/>
          <w:lang w:eastAsia="ru-RU"/>
        </w:rPr>
        <w:t>Для методики «Волшебная страна чувств»: перед ребенком (или детьми) ведущий раскладывает восемь карандашей (красный, желтый, синий, зеленый, фиолетовый, коричневый, серый и черный) и бланк методики (рис.1).</w:t>
      </w:r>
      <w:proofErr w:type="gramEnd"/>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Инструкция 1: </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 xml:space="preserve">«Далеко-далеко, а может быть, и близко, есть волшебная страна, и живут в ней Чувства: Радость, Удовольствие, Страх, Вина, Обида, Грусть, Злость и Интерес. Живут они в маленьких цветных домиках. Причем каждое чувство живет в домике определенного цвета. </w:t>
      </w:r>
      <w:proofErr w:type="gramStart"/>
      <w:r w:rsidRPr="00E33268">
        <w:rPr>
          <w:rFonts w:ascii="Verdana" w:eastAsia="Times New Roman" w:hAnsi="Verdana" w:cs="Times New Roman"/>
          <w:color w:val="000000"/>
          <w:sz w:val="20"/>
          <w:szCs w:val="20"/>
          <w:shd w:val="clear" w:color="auto" w:fill="FFFFFF"/>
          <w:lang w:eastAsia="ru-RU"/>
        </w:rPr>
        <w:t>Кто-то живет в красном домике, кто-то в синем, кто-то в черном, кто-то в зеленом...</w:t>
      </w:r>
      <w:proofErr w:type="gramEnd"/>
      <w:r w:rsidRPr="00E33268">
        <w:rPr>
          <w:rFonts w:ascii="Verdana" w:eastAsia="Times New Roman" w:hAnsi="Verdana" w:cs="Times New Roman"/>
          <w:color w:val="000000"/>
          <w:sz w:val="20"/>
          <w:szCs w:val="20"/>
          <w:shd w:val="clear" w:color="auto" w:fill="FFFFFF"/>
          <w:lang w:eastAsia="ru-RU"/>
        </w:rPr>
        <w:t xml:space="preserve"> Каждый день, как только встает солнце, жители волшебной страны занимаются своими делами.</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Но однажды случилась беда. На страну налетел страшный ураган. Порывы ветра были настолько сильными, что срывали крыши с домов и ломали ветви деревьев. Жители успели спрятаться, но домики спасти не удалось.</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 xml:space="preserve">И вот ураган закончился, ветер стих. Жители вышли из укрытий и увидели свои домики разрушенными. Конечно, они были очень расстроены, но слезами, как известно, горю </w:t>
      </w:r>
      <w:r w:rsidRPr="00E33268">
        <w:rPr>
          <w:rFonts w:ascii="Verdana" w:eastAsia="Times New Roman" w:hAnsi="Verdana" w:cs="Times New Roman"/>
          <w:color w:val="000000"/>
          <w:sz w:val="20"/>
          <w:szCs w:val="20"/>
          <w:shd w:val="clear" w:color="auto" w:fill="FFFFFF"/>
          <w:lang w:eastAsia="ru-RU"/>
        </w:rPr>
        <w:lastRenderedPageBreak/>
        <w:t>не поможешь. Взяв необходимые инструменты, жители вскоре восстановили свои домики. Но вот беда – всю краску унес ветер.</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У тебя есть цветные карандаши. Пожалуйста, помоги жителям и раскрась домики».</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Таким образом, детям предлагается поработать с первой колонкой, где изображены домики.</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Инструкция 2: </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«Спасибо тебе от лица всех жителей. Ты восстановил страну. Настоящий волшебник! Но дело в том, что во время урагана жители были так напуганы, что совсем забыли, в домике какого цвета жил каждый из них. Пожалуйста, помоги каждому жителю найти свой домик. Закрась или подчеркни название чувства цветом, соответствующим цвету его домика».</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Здесь предлагается ребятам поработать со второй колонкой, в которой перечислены названия чувств.</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 xml:space="preserve">В результате мы узнаем, с каким цветом ассоциируется у ребенка определенное чувство и соотносим с выбором по </w:t>
      </w:r>
      <w:proofErr w:type="spellStart"/>
      <w:r w:rsidRPr="00E33268">
        <w:rPr>
          <w:rFonts w:ascii="Verdana" w:eastAsia="Times New Roman" w:hAnsi="Verdana" w:cs="Times New Roman"/>
          <w:color w:val="000000"/>
          <w:sz w:val="20"/>
          <w:szCs w:val="20"/>
          <w:shd w:val="clear" w:color="auto" w:fill="FFFFFF"/>
          <w:lang w:eastAsia="ru-RU"/>
        </w:rPr>
        <w:t>т</w:t>
      </w:r>
      <w:proofErr w:type="gramStart"/>
      <w:r w:rsidRPr="00E33268">
        <w:rPr>
          <w:rFonts w:ascii="Verdana" w:eastAsia="Times New Roman" w:hAnsi="Verdana" w:cs="Times New Roman"/>
          <w:color w:val="000000"/>
          <w:sz w:val="20"/>
          <w:szCs w:val="20"/>
          <w:shd w:val="clear" w:color="auto" w:fill="FFFFFF"/>
          <w:lang w:eastAsia="ru-RU"/>
        </w:rPr>
        <w:t>.Л</w:t>
      </w:r>
      <w:proofErr w:type="gramEnd"/>
      <w:r w:rsidRPr="00E33268">
        <w:rPr>
          <w:rFonts w:ascii="Verdana" w:eastAsia="Times New Roman" w:hAnsi="Verdana" w:cs="Times New Roman"/>
          <w:color w:val="000000"/>
          <w:sz w:val="20"/>
          <w:szCs w:val="20"/>
          <w:shd w:val="clear" w:color="auto" w:fill="FFFFFF"/>
          <w:lang w:eastAsia="ru-RU"/>
        </w:rPr>
        <w:t>юшера</w:t>
      </w:r>
      <w:proofErr w:type="spellEnd"/>
      <w:r w:rsidRPr="00E33268">
        <w:rPr>
          <w:rFonts w:ascii="Verdana" w:eastAsia="Times New Roman" w:hAnsi="Verdana" w:cs="Times New Roman"/>
          <w:color w:val="000000"/>
          <w:sz w:val="20"/>
          <w:szCs w:val="20"/>
          <w:shd w:val="clear" w:color="auto" w:fill="FFFFFF"/>
          <w:lang w:eastAsia="ru-RU"/>
        </w:rPr>
        <w:t xml:space="preserve"> .</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Инструкция 3:</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«Спасибо! Ты не только восстановил страну, но и помог жителям найти свои домики. Теперь им хорошо, ведь очень важно знать, где твой дом. Но как же мы будем путешествовать по этой стране без карты? Ведь каждая страна имеет свою территорию и границы. Территория страны наносится на карту. Посмотри – вот карта страны чувств (ведущий показывает силуэт человека). Но она пуста. После восстановления страны карта еще не исправлена.</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Только ты, как человек, восстановивший страну, можешь раскрасить карту. Для этого возьми, пожалуйста, свои волшебные карандаши. Они уже помогли тебе восстановить страну, теперь помогут и раскрасить карту».</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Если, рассматривая карту страны, ребенок скажет, что это – человек, можно объяснить ему, что на карте очертание разных стран может быть похоже на что угодно. Например, очертание Италии похоже на сапог (при этом хорошо иметь под рукой атлас и подкрепить свои слова рассматриванием карт).</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Когда карта будет раскрашена, ведущий благодарит ребят и говорит, что в следующий раз они начнут ближе знакомиться с этой страной, и узнают много интересных историй.</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Подведение итогов занятия.</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Участники, сидя в круге, обмениваются впечатлениями о том, что понравилось или не понравилось и почему. В этой части занятия дети могут дать обратную связь участникам группы.</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Итак, первое занятие окончено. Прощание.</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t>На последнем занятии ведущий вновь предлагает им это задание и сравнивает результаты.</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shd w:val="clear" w:color="auto" w:fill="FFFFFF"/>
          <w:lang w:eastAsia="ru-RU"/>
        </w:rPr>
        <w:lastRenderedPageBreak/>
        <w:t xml:space="preserve">Также на последнем занятии предлагается и тест </w:t>
      </w:r>
      <w:proofErr w:type="spellStart"/>
      <w:r w:rsidRPr="00E33268">
        <w:rPr>
          <w:rFonts w:ascii="Verdana" w:eastAsia="Times New Roman" w:hAnsi="Verdana" w:cs="Times New Roman"/>
          <w:color w:val="000000"/>
          <w:sz w:val="20"/>
          <w:szCs w:val="20"/>
          <w:shd w:val="clear" w:color="auto" w:fill="FFFFFF"/>
          <w:lang w:eastAsia="ru-RU"/>
        </w:rPr>
        <w:t>Люшера</w:t>
      </w:r>
      <w:proofErr w:type="spellEnd"/>
      <w:r w:rsidRPr="00E33268">
        <w:rPr>
          <w:rFonts w:ascii="Verdana" w:eastAsia="Times New Roman" w:hAnsi="Verdana" w:cs="Times New Roman"/>
          <w:color w:val="000000"/>
          <w:sz w:val="20"/>
          <w:szCs w:val="20"/>
          <w:shd w:val="clear" w:color="auto" w:fill="FFFFFF"/>
          <w:lang w:eastAsia="ru-RU"/>
        </w:rPr>
        <w:t>. Сравниваются результаты. Выявляются предпочитаемые цвета карточек и соотношение их с выбором чувств.</w:t>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sidRPr="00E33268">
        <w:rPr>
          <w:rFonts w:ascii="Verdana" w:eastAsia="Times New Roman" w:hAnsi="Verdana" w:cs="Times New Roman"/>
          <w:color w:val="000000"/>
          <w:sz w:val="20"/>
          <w:szCs w:val="20"/>
          <w:lang w:eastAsia="ru-RU"/>
        </w:rPr>
        <w:br/>
      </w:r>
      <w:r>
        <w:rPr>
          <w:rFonts w:ascii="Times New Roman" w:eastAsia="Times New Roman" w:hAnsi="Times New Roman" w:cs="Times New Roman"/>
          <w:noProof/>
          <w:sz w:val="24"/>
          <w:szCs w:val="24"/>
          <w:lang w:eastAsia="ru-RU"/>
        </w:rPr>
        <w:drawing>
          <wp:inline distT="0" distB="0" distL="0" distR="0">
            <wp:extent cx="3267075" cy="4762500"/>
            <wp:effectExtent l="0" t="0" r="9525" b="0"/>
            <wp:docPr id="1" name="Рисунок 1" descr="s48828550 (343x500, 23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48828550 (343x500, 23K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7075" cy="4762500"/>
                    </a:xfrm>
                    <a:prstGeom prst="rect">
                      <a:avLst/>
                    </a:prstGeom>
                    <a:noFill/>
                    <a:ln>
                      <a:noFill/>
                    </a:ln>
                  </pic:spPr>
                </pic:pic>
              </a:graphicData>
            </a:graphic>
          </wp:inline>
        </w:drawing>
      </w:r>
      <w:bookmarkStart w:id="0" w:name="_GoBack"/>
      <w:bookmarkEnd w:id="0"/>
    </w:p>
    <w:sectPr w:rsidR="002D50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268"/>
    <w:rsid w:val="00766A72"/>
    <w:rsid w:val="00C261D5"/>
    <w:rsid w:val="00E33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32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32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32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32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4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4370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МГСПТУ_2</dc:creator>
  <cp:lastModifiedBy>МГСПТУ_2</cp:lastModifiedBy>
  <cp:revision>1</cp:revision>
  <dcterms:created xsi:type="dcterms:W3CDTF">2019-03-29T16:37:00Z</dcterms:created>
  <dcterms:modified xsi:type="dcterms:W3CDTF">2019-03-29T16:38:00Z</dcterms:modified>
</cp:coreProperties>
</file>